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DB8" w:rsidRDefault="002A0B05" w:rsidP="008D7DB8">
      <w:pPr>
        <w:bidi/>
        <w:spacing w:after="0" w:line="240" w:lineRule="auto"/>
        <w:jc w:val="center"/>
        <w:outlineLvl w:val="0"/>
        <w:rPr>
          <w:rFonts w:ascii="Traditional Arabic" w:eastAsia="Times New Roman" w:hAnsi="Traditional Arabic" w:cs="Traditional Arabic"/>
          <w:b/>
          <w:bCs/>
          <w:i/>
          <w:iCs/>
          <w:kern w:val="36"/>
          <w:sz w:val="28"/>
          <w:szCs w:val="28"/>
          <w:u w:val="single"/>
          <w:rtl/>
          <w:lang w:eastAsia="fr-FR" w:bidi="ar-DZ"/>
        </w:rPr>
      </w:pPr>
      <w:r w:rsidRPr="00C678C6">
        <w:rPr>
          <w:rFonts w:ascii="Traditional Arabic" w:eastAsia="Times New Roman" w:hAnsi="Traditional Arabic" w:cs="Traditional Arabic"/>
          <w:b/>
          <w:bCs/>
          <w:i/>
          <w:iCs/>
          <w:kern w:val="36"/>
          <w:sz w:val="36"/>
          <w:szCs w:val="36"/>
          <w:u w:val="single"/>
          <w:rtl/>
          <w:lang w:eastAsia="fr-FR" w:bidi="ar-DZ"/>
        </w:rPr>
        <w:t xml:space="preserve">الملتقى الوطني حول ضمان جودة التعليم العالي في ظل التوجهات الجديدة لقطاع التعليم العالي في </w:t>
      </w:r>
      <w:r w:rsidRPr="00C678C6">
        <w:rPr>
          <w:rFonts w:ascii="Traditional Arabic" w:eastAsia="Times New Roman" w:hAnsi="Traditional Arabic" w:cs="Traditional Arabic" w:hint="cs"/>
          <w:b/>
          <w:bCs/>
          <w:i/>
          <w:iCs/>
          <w:kern w:val="36"/>
          <w:sz w:val="36"/>
          <w:szCs w:val="36"/>
          <w:u w:val="single"/>
          <w:rtl/>
          <w:lang w:eastAsia="fr-FR" w:bidi="ar-DZ"/>
        </w:rPr>
        <w:t>الجزائر</w:t>
      </w:r>
      <w:r>
        <w:rPr>
          <w:rFonts w:ascii="Traditional Arabic" w:eastAsia="Times New Roman" w:hAnsi="Traditional Arabic" w:cs="Traditional Arabic" w:hint="cs"/>
          <w:b/>
          <w:bCs/>
          <w:i/>
          <w:iCs/>
          <w:kern w:val="36"/>
          <w:sz w:val="36"/>
          <w:szCs w:val="36"/>
          <w:u w:val="single"/>
          <w:rtl/>
          <w:lang w:eastAsia="fr-FR" w:bidi="ar-DZ"/>
        </w:rPr>
        <w:t xml:space="preserve"> جامعة 20اوت1955 سكيكدة يومي 15و16افريل2025</w:t>
      </w:r>
    </w:p>
    <w:tbl>
      <w:tblPr>
        <w:tblStyle w:val="TableauGrille2"/>
        <w:bidiVisual/>
        <w:tblW w:w="0" w:type="auto"/>
        <w:jc w:val="center"/>
        <w:tblLook w:val="04A0" w:firstRow="1" w:lastRow="0" w:firstColumn="1" w:lastColumn="0" w:noHBand="0" w:noVBand="1"/>
      </w:tblPr>
      <w:tblGrid>
        <w:gridCol w:w="2720"/>
        <w:gridCol w:w="4786"/>
      </w:tblGrid>
      <w:tr w:rsidR="008D7DB8" w:rsidTr="008D7D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06" w:type="dxa"/>
            <w:gridSpan w:val="2"/>
            <w:hideMark/>
          </w:tcPr>
          <w:p w:rsidR="008D7DB8" w:rsidRPr="008D7DB8" w:rsidRDefault="008D7DB8">
            <w:pPr>
              <w:bidi/>
              <w:jc w:val="center"/>
              <w:rPr>
                <w:rFonts w:ascii="Traditional Arabic" w:hAnsi="Traditional Arabic" w:cs="Traditional Arabic"/>
                <w:sz w:val="44"/>
                <w:szCs w:val="44"/>
                <w:lang w:bidi="ar-DZ"/>
              </w:rPr>
            </w:pPr>
            <w:r w:rsidRPr="008D7DB8">
              <w:rPr>
                <w:rFonts w:ascii="Traditional Arabic" w:hAnsi="Traditional Arabic" w:cs="Traditional Arabic"/>
                <w:sz w:val="44"/>
                <w:szCs w:val="44"/>
                <w:rtl/>
                <w:lang w:bidi="ar-DZ"/>
              </w:rPr>
              <w:t>استمارة المشاركة</w:t>
            </w:r>
          </w:p>
        </w:tc>
      </w:tr>
      <w:tr w:rsidR="008D7DB8" w:rsidTr="008D7D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20" w:type="dxa"/>
            <w:hideMark/>
          </w:tcPr>
          <w:p w:rsidR="008D7DB8" w:rsidRPr="008D7DB8" w:rsidRDefault="008D7DB8">
            <w:pPr>
              <w:bidi/>
              <w:rPr>
                <w:rFonts w:ascii="Traditional Arabic" w:hAnsi="Traditional Arabic" w:cs="Traditional Arabic"/>
                <w:sz w:val="28"/>
                <w:szCs w:val="28"/>
                <w:rtl/>
                <w:lang w:bidi="ar-DZ"/>
              </w:rPr>
            </w:pPr>
            <w:r w:rsidRPr="008D7DB8">
              <w:rPr>
                <w:rFonts w:ascii="Traditional Arabic" w:hAnsi="Traditional Arabic" w:cs="Traditional Arabic"/>
                <w:sz w:val="28"/>
                <w:szCs w:val="28"/>
                <w:rtl/>
                <w:lang w:bidi="ar-DZ"/>
              </w:rPr>
              <w:t xml:space="preserve">الاسم واللقب </w:t>
            </w:r>
          </w:p>
        </w:tc>
        <w:tc>
          <w:tcPr>
            <w:tcW w:w="4786" w:type="dxa"/>
            <w:hideMark/>
          </w:tcPr>
          <w:p w:rsidR="008D7DB8" w:rsidRDefault="008D7DB8">
            <w:pPr>
              <w:bidi/>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مسعي عبد الكريم</w:t>
            </w:r>
          </w:p>
        </w:tc>
      </w:tr>
      <w:tr w:rsidR="008D7DB8" w:rsidTr="008D7DB8">
        <w:trPr>
          <w:jc w:val="center"/>
        </w:trPr>
        <w:tc>
          <w:tcPr>
            <w:cnfStyle w:val="001000000000" w:firstRow="0" w:lastRow="0" w:firstColumn="1" w:lastColumn="0" w:oddVBand="0" w:evenVBand="0" w:oddHBand="0" w:evenHBand="0" w:firstRowFirstColumn="0" w:firstRowLastColumn="0" w:lastRowFirstColumn="0" w:lastRowLastColumn="0"/>
            <w:tcW w:w="2720" w:type="dxa"/>
            <w:hideMark/>
          </w:tcPr>
          <w:p w:rsidR="008D7DB8" w:rsidRPr="008D7DB8" w:rsidRDefault="008D7DB8">
            <w:pPr>
              <w:bidi/>
              <w:rPr>
                <w:rFonts w:ascii="Traditional Arabic" w:hAnsi="Traditional Arabic" w:cs="Traditional Arabic"/>
                <w:sz w:val="28"/>
                <w:szCs w:val="28"/>
                <w:rtl/>
                <w:lang w:bidi="ar-DZ"/>
              </w:rPr>
            </w:pPr>
            <w:r w:rsidRPr="008D7DB8">
              <w:rPr>
                <w:rFonts w:ascii="Traditional Arabic" w:hAnsi="Traditional Arabic" w:cs="Traditional Arabic"/>
                <w:sz w:val="28"/>
                <w:szCs w:val="28"/>
                <w:rtl/>
                <w:lang w:bidi="ar-DZ"/>
              </w:rPr>
              <w:t>الدرجة العلمية</w:t>
            </w:r>
          </w:p>
        </w:tc>
        <w:tc>
          <w:tcPr>
            <w:tcW w:w="4786" w:type="dxa"/>
            <w:hideMark/>
          </w:tcPr>
          <w:p w:rsidR="008D7DB8" w:rsidRDefault="008D7DB8">
            <w:pPr>
              <w:bidi/>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 xml:space="preserve">أستاذ محاضر ب </w:t>
            </w:r>
          </w:p>
        </w:tc>
      </w:tr>
      <w:tr w:rsidR="008D7DB8" w:rsidTr="008D7D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20" w:type="dxa"/>
            <w:hideMark/>
          </w:tcPr>
          <w:p w:rsidR="008D7DB8" w:rsidRPr="008D7DB8" w:rsidRDefault="008D7DB8">
            <w:pPr>
              <w:bidi/>
              <w:rPr>
                <w:rFonts w:ascii="Traditional Arabic" w:hAnsi="Traditional Arabic" w:cs="Traditional Arabic"/>
                <w:sz w:val="28"/>
                <w:szCs w:val="28"/>
                <w:rtl/>
                <w:lang w:bidi="ar-DZ"/>
              </w:rPr>
            </w:pPr>
            <w:r w:rsidRPr="008D7DB8">
              <w:rPr>
                <w:rFonts w:ascii="Traditional Arabic" w:hAnsi="Traditional Arabic" w:cs="Traditional Arabic"/>
                <w:sz w:val="28"/>
                <w:szCs w:val="28"/>
                <w:rtl/>
                <w:lang w:bidi="ar-DZ"/>
              </w:rPr>
              <w:t>التخصص</w:t>
            </w:r>
          </w:p>
        </w:tc>
        <w:tc>
          <w:tcPr>
            <w:tcW w:w="4786" w:type="dxa"/>
            <w:hideMark/>
          </w:tcPr>
          <w:p w:rsidR="008D7DB8" w:rsidRDefault="008D7DB8">
            <w:pPr>
              <w:bidi/>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إدارة اعمال</w:t>
            </w:r>
          </w:p>
        </w:tc>
      </w:tr>
      <w:tr w:rsidR="008D7DB8" w:rsidTr="008D7DB8">
        <w:trPr>
          <w:jc w:val="center"/>
        </w:trPr>
        <w:tc>
          <w:tcPr>
            <w:cnfStyle w:val="001000000000" w:firstRow="0" w:lastRow="0" w:firstColumn="1" w:lastColumn="0" w:oddVBand="0" w:evenVBand="0" w:oddHBand="0" w:evenHBand="0" w:firstRowFirstColumn="0" w:firstRowLastColumn="0" w:lastRowFirstColumn="0" w:lastRowLastColumn="0"/>
            <w:tcW w:w="2720" w:type="dxa"/>
            <w:hideMark/>
          </w:tcPr>
          <w:p w:rsidR="008D7DB8" w:rsidRPr="008D7DB8" w:rsidRDefault="008D7DB8">
            <w:pPr>
              <w:bidi/>
              <w:rPr>
                <w:rFonts w:ascii="Traditional Arabic" w:hAnsi="Traditional Arabic" w:cs="Traditional Arabic"/>
                <w:sz w:val="28"/>
                <w:szCs w:val="28"/>
                <w:rtl/>
                <w:lang w:bidi="ar-DZ"/>
              </w:rPr>
            </w:pPr>
            <w:r w:rsidRPr="008D7DB8">
              <w:rPr>
                <w:rFonts w:ascii="Traditional Arabic" w:hAnsi="Traditional Arabic" w:cs="Traditional Arabic"/>
                <w:sz w:val="28"/>
                <w:szCs w:val="28"/>
                <w:rtl/>
                <w:lang w:bidi="ar-DZ"/>
              </w:rPr>
              <w:t>مؤسسة الانتماء</w:t>
            </w:r>
          </w:p>
        </w:tc>
        <w:tc>
          <w:tcPr>
            <w:tcW w:w="4786" w:type="dxa"/>
            <w:hideMark/>
          </w:tcPr>
          <w:p w:rsidR="008D7DB8" w:rsidRDefault="008D7DB8">
            <w:pPr>
              <w:bidi/>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sz w:val="28"/>
                <w:szCs w:val="28"/>
                <w:rtl/>
                <w:lang w:bidi="ar-DZ"/>
              </w:rPr>
            </w:pPr>
            <w:r w:rsidRPr="008D7DB8">
              <w:rPr>
                <w:rFonts w:ascii="Traditional Arabic" w:hAnsi="Traditional Arabic" w:cs="Traditional Arabic"/>
                <w:sz w:val="32"/>
                <w:szCs w:val="32"/>
                <w:rtl/>
                <w:lang w:bidi="ar-DZ"/>
              </w:rPr>
              <w:t>الاكاديمية العسكرية –شرشال-</w:t>
            </w:r>
          </w:p>
        </w:tc>
      </w:tr>
      <w:tr w:rsidR="008D7DB8" w:rsidTr="008D7D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20" w:type="dxa"/>
            <w:hideMark/>
          </w:tcPr>
          <w:p w:rsidR="008D7DB8" w:rsidRPr="008D7DB8" w:rsidRDefault="008D7DB8">
            <w:pPr>
              <w:bidi/>
              <w:rPr>
                <w:rFonts w:ascii="Traditional Arabic" w:hAnsi="Traditional Arabic" w:cs="Traditional Arabic"/>
                <w:sz w:val="28"/>
                <w:szCs w:val="28"/>
                <w:rtl/>
                <w:lang w:bidi="ar-DZ"/>
              </w:rPr>
            </w:pPr>
            <w:r w:rsidRPr="008D7DB8">
              <w:rPr>
                <w:rFonts w:ascii="Traditional Arabic" w:hAnsi="Traditional Arabic" w:cs="Traditional Arabic"/>
                <w:sz w:val="28"/>
                <w:szCs w:val="28"/>
                <w:rtl/>
                <w:lang w:bidi="ar-DZ"/>
              </w:rPr>
              <w:t>البريد الالكتروني</w:t>
            </w:r>
          </w:p>
        </w:tc>
        <w:tc>
          <w:tcPr>
            <w:tcW w:w="4786" w:type="dxa"/>
            <w:hideMark/>
          </w:tcPr>
          <w:p w:rsidR="008D7DB8" w:rsidRPr="008D7DB8" w:rsidRDefault="008D7DB8" w:rsidP="008D7DB8">
            <w:pPr>
              <w:bidi/>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4"/>
                <w:szCs w:val="24"/>
                <w:rtl/>
                <w:lang w:bidi="ar-DZ"/>
              </w:rPr>
            </w:pPr>
            <w:r w:rsidRPr="008D7DB8">
              <w:rPr>
                <w:rFonts w:ascii="Traditional Arabic" w:hAnsi="Traditional Arabic" w:cs="Traditional Arabic"/>
                <w:sz w:val="24"/>
                <w:szCs w:val="24"/>
                <w:lang w:bidi="ar-DZ"/>
              </w:rPr>
              <w:t>messai12karim@gmail.com</w:t>
            </w:r>
          </w:p>
        </w:tc>
      </w:tr>
      <w:tr w:rsidR="008D7DB8" w:rsidTr="008D7DB8">
        <w:trPr>
          <w:jc w:val="center"/>
        </w:trPr>
        <w:tc>
          <w:tcPr>
            <w:cnfStyle w:val="001000000000" w:firstRow="0" w:lastRow="0" w:firstColumn="1" w:lastColumn="0" w:oddVBand="0" w:evenVBand="0" w:oddHBand="0" w:evenHBand="0" w:firstRowFirstColumn="0" w:firstRowLastColumn="0" w:lastRowFirstColumn="0" w:lastRowLastColumn="0"/>
            <w:tcW w:w="2720" w:type="dxa"/>
            <w:hideMark/>
          </w:tcPr>
          <w:p w:rsidR="008D7DB8" w:rsidRPr="008D7DB8" w:rsidRDefault="008D7DB8">
            <w:pPr>
              <w:bidi/>
              <w:rPr>
                <w:rFonts w:ascii="Traditional Arabic" w:hAnsi="Traditional Arabic" w:cs="Traditional Arabic"/>
                <w:sz w:val="28"/>
                <w:szCs w:val="28"/>
                <w:lang w:bidi="ar-DZ"/>
              </w:rPr>
            </w:pPr>
            <w:r w:rsidRPr="008D7DB8">
              <w:rPr>
                <w:rFonts w:ascii="Traditional Arabic" w:hAnsi="Traditional Arabic" w:cs="Traditional Arabic"/>
                <w:sz w:val="28"/>
                <w:szCs w:val="28"/>
                <w:rtl/>
                <w:lang w:bidi="ar-DZ"/>
              </w:rPr>
              <w:t>الهاتف</w:t>
            </w:r>
          </w:p>
        </w:tc>
        <w:tc>
          <w:tcPr>
            <w:tcW w:w="4786" w:type="dxa"/>
            <w:hideMark/>
          </w:tcPr>
          <w:p w:rsidR="008D7DB8" w:rsidRDefault="008D7DB8">
            <w:pPr>
              <w:bidi/>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sz w:val="28"/>
                <w:szCs w:val="28"/>
                <w:rtl/>
                <w:lang w:bidi="ar-DZ"/>
              </w:rPr>
            </w:pPr>
            <w:r>
              <w:rPr>
                <w:rFonts w:ascii="Traditional Arabic" w:hAnsi="Traditional Arabic" w:cs="Traditional Arabic"/>
                <w:sz w:val="28"/>
                <w:szCs w:val="28"/>
                <w:rtl/>
                <w:lang w:bidi="ar-DZ"/>
              </w:rPr>
              <w:t>0661112530</w:t>
            </w:r>
          </w:p>
        </w:tc>
      </w:tr>
      <w:tr w:rsidR="008D7DB8" w:rsidTr="008D7D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20" w:type="dxa"/>
            <w:hideMark/>
          </w:tcPr>
          <w:p w:rsidR="008D7DB8" w:rsidRPr="008D7DB8" w:rsidRDefault="008D7DB8">
            <w:pPr>
              <w:bidi/>
              <w:rPr>
                <w:rFonts w:ascii="Traditional Arabic" w:hAnsi="Traditional Arabic" w:cs="Traditional Arabic"/>
                <w:sz w:val="28"/>
                <w:szCs w:val="28"/>
                <w:rtl/>
                <w:lang w:bidi="ar-DZ"/>
              </w:rPr>
            </w:pPr>
            <w:r w:rsidRPr="008D7DB8">
              <w:rPr>
                <w:rFonts w:ascii="Traditional Arabic" w:hAnsi="Traditional Arabic" w:cs="Traditional Arabic"/>
                <w:sz w:val="28"/>
                <w:szCs w:val="28"/>
                <w:rtl/>
                <w:lang w:bidi="ar-DZ"/>
              </w:rPr>
              <w:t xml:space="preserve">عنوان المداخلة </w:t>
            </w:r>
          </w:p>
        </w:tc>
        <w:tc>
          <w:tcPr>
            <w:tcW w:w="4786" w:type="dxa"/>
            <w:hideMark/>
          </w:tcPr>
          <w:p w:rsidR="008D7DB8" w:rsidRPr="008D7DB8" w:rsidRDefault="008D7DB8" w:rsidP="008D7DB8">
            <w:pPr>
              <w:bidi/>
              <w:jc w:val="center"/>
              <w:outlineLvl w:val="0"/>
              <w:cnfStyle w:val="000000100000" w:firstRow="0" w:lastRow="0" w:firstColumn="0" w:lastColumn="0" w:oddVBand="0" w:evenVBand="0" w:oddHBand="1" w:evenHBand="0" w:firstRowFirstColumn="0" w:firstRowLastColumn="0" w:lastRowFirstColumn="0" w:lastRowLastColumn="0"/>
              <w:rPr>
                <w:rFonts w:ascii="Traditional Arabic" w:eastAsia="Times New Roman" w:hAnsi="Traditional Arabic" w:cs="Traditional Arabic"/>
                <w:kern w:val="36"/>
                <w:sz w:val="28"/>
                <w:szCs w:val="28"/>
                <w:rtl/>
                <w:lang w:eastAsia="fr-FR"/>
              </w:rPr>
            </w:pPr>
            <w:r w:rsidRPr="008D7DB8">
              <w:rPr>
                <w:rFonts w:ascii="Traditional Arabic" w:eastAsia="Times New Roman" w:hAnsi="Traditional Arabic" w:cs="Traditional Arabic"/>
                <w:kern w:val="36"/>
                <w:sz w:val="28"/>
                <w:szCs w:val="28"/>
                <w:rtl/>
                <w:lang w:eastAsia="fr-FR" w:bidi="ar-DZ"/>
              </w:rPr>
              <w:t>"</w:t>
            </w:r>
            <w:r w:rsidRPr="008D7DB8">
              <w:rPr>
                <w:rFonts w:ascii="Traditional Arabic" w:eastAsia="Times New Roman" w:hAnsi="Traditional Arabic" w:cs="Traditional Arabic"/>
                <w:kern w:val="36"/>
                <w:sz w:val="28"/>
                <w:szCs w:val="28"/>
                <w:rtl/>
                <w:lang w:eastAsia="fr-FR"/>
              </w:rPr>
              <w:t>الآفاق المستقبلية لضمان الجودة في التعليم العالي"</w:t>
            </w:r>
          </w:p>
        </w:tc>
      </w:tr>
    </w:tbl>
    <w:p w:rsidR="00E448F0" w:rsidRDefault="00E448F0" w:rsidP="008D7DB8">
      <w:pPr>
        <w:bidi/>
        <w:spacing w:after="0" w:line="240" w:lineRule="auto"/>
        <w:jc w:val="center"/>
        <w:outlineLvl w:val="0"/>
        <w:rPr>
          <w:rFonts w:ascii="Traditional Arabic" w:eastAsia="Times New Roman" w:hAnsi="Traditional Arabic" w:cs="Traditional Arabic"/>
          <w:b/>
          <w:bCs/>
          <w:i/>
          <w:iCs/>
          <w:kern w:val="36"/>
          <w:sz w:val="28"/>
          <w:szCs w:val="28"/>
          <w:rtl/>
          <w:lang w:eastAsia="fr-FR" w:bidi="ar-DZ"/>
        </w:rPr>
      </w:pPr>
    </w:p>
    <w:p w:rsidR="00A95C2D" w:rsidRPr="005B407A" w:rsidRDefault="00132675" w:rsidP="00E448F0">
      <w:pPr>
        <w:bidi/>
        <w:spacing w:after="0" w:line="240" w:lineRule="auto"/>
        <w:jc w:val="center"/>
        <w:outlineLvl w:val="0"/>
        <w:rPr>
          <w:rFonts w:ascii="Traditional Arabic" w:eastAsia="Times New Roman" w:hAnsi="Traditional Arabic" w:cs="Traditional Arabic"/>
          <w:b/>
          <w:bCs/>
          <w:kern w:val="36"/>
          <w:sz w:val="28"/>
          <w:szCs w:val="28"/>
          <w:lang w:eastAsia="fr-FR"/>
        </w:rPr>
      </w:pPr>
      <w:r w:rsidRPr="005B407A">
        <w:rPr>
          <w:rFonts w:ascii="Traditional Arabic" w:eastAsia="Times New Roman" w:hAnsi="Traditional Arabic" w:cs="Traditional Arabic"/>
          <w:b/>
          <w:bCs/>
          <w:kern w:val="36"/>
          <w:sz w:val="28"/>
          <w:szCs w:val="28"/>
          <w:rtl/>
          <w:lang w:eastAsia="fr-FR" w:bidi="ar-DZ"/>
        </w:rPr>
        <w:t>"</w:t>
      </w:r>
      <w:r w:rsidR="00A95C2D" w:rsidRPr="005B407A">
        <w:rPr>
          <w:rFonts w:ascii="Traditional Arabic" w:eastAsia="Times New Roman" w:hAnsi="Traditional Arabic" w:cs="Traditional Arabic"/>
          <w:b/>
          <w:bCs/>
          <w:kern w:val="36"/>
          <w:sz w:val="28"/>
          <w:szCs w:val="28"/>
          <w:rtl/>
          <w:lang w:eastAsia="fr-FR"/>
        </w:rPr>
        <w:t>الآفاق المستقبلية لضمان الجودة في التعليم العالي</w:t>
      </w:r>
      <w:r w:rsidRPr="005B407A">
        <w:rPr>
          <w:rFonts w:ascii="Traditional Arabic" w:eastAsia="Times New Roman" w:hAnsi="Traditional Arabic" w:cs="Traditional Arabic"/>
          <w:b/>
          <w:bCs/>
          <w:kern w:val="36"/>
          <w:sz w:val="28"/>
          <w:szCs w:val="28"/>
          <w:rtl/>
          <w:lang w:eastAsia="fr-FR"/>
        </w:rPr>
        <w:t>"</w:t>
      </w:r>
    </w:p>
    <w:p w:rsidR="0040057A" w:rsidRPr="00521428" w:rsidRDefault="003F0A2F" w:rsidP="00521428">
      <w:pPr>
        <w:bidi/>
        <w:spacing w:after="0" w:line="240" w:lineRule="auto"/>
        <w:jc w:val="center"/>
        <w:rPr>
          <w:rFonts w:asciiTheme="majorBidi" w:eastAsia="Times New Roman" w:hAnsiTheme="majorBidi" w:cstheme="majorBidi"/>
          <w:sz w:val="24"/>
          <w:szCs w:val="24"/>
          <w:rtl/>
          <w:lang w:val="en-US" w:eastAsia="fr-FR"/>
        </w:rPr>
      </w:pPr>
      <w:r w:rsidRPr="008D7DB8">
        <w:rPr>
          <w:rFonts w:asciiTheme="majorBidi" w:eastAsia="Times New Roman" w:hAnsiTheme="majorBidi" w:cstheme="majorBidi"/>
          <w:b/>
          <w:bCs/>
          <w:sz w:val="24"/>
          <w:szCs w:val="24"/>
          <w:lang w:val="en-US" w:eastAsia="fr-FR"/>
        </w:rPr>
        <w:t>"Future Perspectives for Ensuring Quality in Higher Education."</w:t>
      </w:r>
    </w:p>
    <w:p w:rsidR="0040057A" w:rsidRPr="005B407A" w:rsidRDefault="00B377A8" w:rsidP="00521428">
      <w:pPr>
        <w:bidi/>
        <w:spacing w:after="0" w:line="240" w:lineRule="auto"/>
        <w:outlineLvl w:val="1"/>
        <w:rPr>
          <w:rFonts w:ascii="Traditional Arabic" w:eastAsia="Times New Roman" w:hAnsi="Traditional Arabic" w:cs="Traditional Arabic"/>
          <w:b/>
          <w:bCs/>
          <w:sz w:val="28"/>
          <w:szCs w:val="28"/>
          <w:lang w:eastAsia="fr-FR"/>
        </w:rPr>
      </w:pPr>
      <w:r w:rsidRPr="005B407A">
        <w:rPr>
          <w:rFonts w:ascii="Traditional Arabic" w:eastAsia="Times New Roman" w:hAnsi="Traditional Arabic" w:cs="Traditional Arabic" w:hint="cs"/>
          <w:b/>
          <w:bCs/>
          <w:sz w:val="28"/>
          <w:szCs w:val="28"/>
          <w:rtl/>
          <w:lang w:eastAsia="fr-FR"/>
        </w:rPr>
        <w:t>ملخص:</w:t>
      </w:r>
    </w:p>
    <w:p w:rsidR="00521428" w:rsidRPr="00521428" w:rsidRDefault="00521428" w:rsidP="00521428">
      <w:pPr>
        <w:pStyle w:val="NormalWeb"/>
        <w:spacing w:before="0" w:beforeAutospacing="0" w:after="0" w:afterAutospacing="0"/>
        <w:jc w:val="right"/>
        <w:rPr>
          <w:rFonts w:ascii="Traditional Arabic" w:hAnsi="Traditional Arabic" w:cs="Traditional Arabic"/>
          <w:sz w:val="28"/>
          <w:szCs w:val="28"/>
        </w:rPr>
      </w:pPr>
      <w:r w:rsidRPr="00521428">
        <w:rPr>
          <w:rFonts w:ascii="Traditional Arabic" w:hAnsi="Traditional Arabic" w:cs="Traditional Arabic"/>
          <w:sz w:val="28"/>
          <w:szCs w:val="28"/>
          <w:rtl/>
        </w:rPr>
        <w:t>يركز البحث على دور ضمان الجودة في تحسين مستوى التعليم الأكاديمي وتطوير البرامج الدراسية والبحثية، تعزيز سمعة الجامعات، وتلبية احتياجات سوق العمل. كما يناقش التحديات التي تواجه تطبيق ضمان الجودة في التعليم العالي الجزائري، مثل الثقافة التنظيمية السائدة، العوائق المالية، والتحديات المرتبطة بتكنولوجيا التعليم</w:t>
      </w:r>
    </w:p>
    <w:p w:rsidR="00A95C2D" w:rsidRPr="00521428" w:rsidRDefault="00A51C61" w:rsidP="00521428">
      <w:pPr>
        <w:pStyle w:val="NormalWeb"/>
        <w:spacing w:before="0" w:beforeAutospacing="0" w:after="0" w:afterAutospacing="0"/>
        <w:jc w:val="right"/>
      </w:pPr>
      <w:r>
        <w:rPr>
          <w:rFonts w:ascii="Traditional Arabic" w:hAnsi="Traditional Arabic" w:cs="Traditional Arabic"/>
          <w:sz w:val="28"/>
          <w:szCs w:val="28"/>
          <w:rtl/>
        </w:rPr>
        <w:t>يقدم البحث حلولا</w:t>
      </w:r>
      <w:r w:rsidR="00521428" w:rsidRPr="00521428">
        <w:rPr>
          <w:rFonts w:ascii="Traditional Arabic" w:hAnsi="Traditional Arabic" w:cs="Traditional Arabic"/>
          <w:sz w:val="28"/>
          <w:szCs w:val="28"/>
          <w:rtl/>
        </w:rPr>
        <w:t xml:space="preserve"> للتعامل مع هذه التحديات </w:t>
      </w:r>
      <w:r w:rsidR="00521428">
        <w:rPr>
          <w:rFonts w:ascii="Traditional Arabic" w:hAnsi="Traditional Arabic" w:cs="Traditional Arabic" w:hint="cs"/>
          <w:sz w:val="28"/>
          <w:szCs w:val="28"/>
          <w:rtl/>
        </w:rPr>
        <w:t xml:space="preserve">مثل </w:t>
      </w:r>
      <w:r w:rsidR="00521428" w:rsidRPr="00521428">
        <w:rPr>
          <w:rFonts w:ascii="Traditional Arabic" w:hAnsi="Traditional Arabic" w:cs="Traditional Arabic"/>
          <w:sz w:val="28"/>
          <w:szCs w:val="28"/>
          <w:rtl/>
        </w:rPr>
        <w:t>تبني معايير جودة مخصصة للتخصصات المختلفة، وتعزيز التعاون مع جامعات دولية. كما يتطرق إلى آفاق مستقبل ضمان الجودة من خلال استعراض تجارب دولية في هذا المجال ويؤكد على ضرورة تعزيز الاستقلالية المؤسسية وتشجيع التعاون بين الجامعات</w:t>
      </w:r>
      <w:r w:rsidR="00521428">
        <w:rPr>
          <w:rFonts w:ascii="Traditional Arabic" w:hAnsi="Traditional Arabic" w:cs="Traditional Arabic" w:hint="cs"/>
          <w:sz w:val="28"/>
          <w:szCs w:val="28"/>
          <w:rtl/>
        </w:rPr>
        <w:t>.</w:t>
      </w:r>
    </w:p>
    <w:p w:rsidR="00A95C2D" w:rsidRPr="005B407A" w:rsidRDefault="00A95C2D" w:rsidP="005B407A">
      <w:pPr>
        <w:bidi/>
        <w:spacing w:after="0" w:line="240" w:lineRule="auto"/>
        <w:ind w:left="360"/>
        <w:outlineLvl w:val="1"/>
        <w:rPr>
          <w:rFonts w:ascii="Traditional Arabic" w:eastAsia="Times New Roman" w:hAnsi="Traditional Arabic" w:cs="Traditional Arabic"/>
          <w:sz w:val="28"/>
          <w:szCs w:val="28"/>
          <w:rtl/>
          <w:lang w:eastAsia="fr-FR"/>
        </w:rPr>
      </w:pPr>
      <w:r w:rsidRPr="005B407A">
        <w:rPr>
          <w:rFonts w:ascii="Traditional Arabic" w:eastAsia="Times New Roman" w:hAnsi="Traditional Arabic" w:cs="Traditional Arabic"/>
          <w:b/>
          <w:bCs/>
          <w:sz w:val="28"/>
          <w:szCs w:val="28"/>
          <w:rtl/>
          <w:lang w:eastAsia="fr-FR"/>
        </w:rPr>
        <w:t xml:space="preserve">الكلمات </w:t>
      </w:r>
      <w:r w:rsidR="00B377A8" w:rsidRPr="005B407A">
        <w:rPr>
          <w:rFonts w:ascii="Traditional Arabic" w:eastAsia="Times New Roman" w:hAnsi="Traditional Arabic" w:cs="Traditional Arabic" w:hint="cs"/>
          <w:b/>
          <w:bCs/>
          <w:sz w:val="28"/>
          <w:szCs w:val="28"/>
          <w:rtl/>
          <w:lang w:eastAsia="fr-FR"/>
        </w:rPr>
        <w:t>المفتاحية: ضمان</w:t>
      </w:r>
      <w:r w:rsidRPr="005B407A">
        <w:rPr>
          <w:rFonts w:ascii="Traditional Arabic" w:eastAsia="Times New Roman" w:hAnsi="Traditional Arabic" w:cs="Traditional Arabic"/>
          <w:sz w:val="28"/>
          <w:szCs w:val="28"/>
          <w:rtl/>
          <w:lang w:eastAsia="fr-FR"/>
        </w:rPr>
        <w:t xml:space="preserve"> الجودة</w:t>
      </w:r>
      <w:r w:rsidRPr="005B407A">
        <w:rPr>
          <w:rFonts w:ascii="Traditional Arabic" w:eastAsia="Times New Roman" w:hAnsi="Traditional Arabic" w:cs="Traditional Arabic"/>
          <w:b/>
          <w:bCs/>
          <w:sz w:val="28"/>
          <w:szCs w:val="28"/>
          <w:rtl/>
          <w:lang w:eastAsia="fr-FR"/>
        </w:rPr>
        <w:t xml:space="preserve">، </w:t>
      </w:r>
      <w:r w:rsidRPr="005B407A">
        <w:rPr>
          <w:rFonts w:ascii="Traditional Arabic" w:eastAsia="Times New Roman" w:hAnsi="Traditional Arabic" w:cs="Traditional Arabic"/>
          <w:sz w:val="28"/>
          <w:szCs w:val="28"/>
          <w:rtl/>
          <w:lang w:eastAsia="fr-FR"/>
        </w:rPr>
        <w:t>التعليم العالي</w:t>
      </w:r>
      <w:r w:rsidRPr="005B407A">
        <w:rPr>
          <w:rFonts w:ascii="Traditional Arabic" w:eastAsia="Times New Roman" w:hAnsi="Traditional Arabic" w:cs="Traditional Arabic"/>
          <w:b/>
          <w:bCs/>
          <w:sz w:val="28"/>
          <w:szCs w:val="28"/>
          <w:rtl/>
          <w:lang w:eastAsia="fr-FR"/>
        </w:rPr>
        <w:t xml:space="preserve">، </w:t>
      </w:r>
      <w:r w:rsidRPr="005B407A">
        <w:rPr>
          <w:rFonts w:ascii="Traditional Arabic" w:eastAsia="Times New Roman" w:hAnsi="Traditional Arabic" w:cs="Traditional Arabic"/>
          <w:sz w:val="28"/>
          <w:szCs w:val="28"/>
          <w:rtl/>
          <w:lang w:eastAsia="fr-FR"/>
        </w:rPr>
        <w:t>التكنولوجيا</w:t>
      </w:r>
    </w:p>
    <w:p w:rsidR="003104B4" w:rsidRPr="005B407A" w:rsidRDefault="003104B4" w:rsidP="005B407A">
      <w:pPr>
        <w:bidi/>
        <w:spacing w:after="0" w:line="240" w:lineRule="auto"/>
        <w:ind w:left="360"/>
        <w:outlineLvl w:val="1"/>
        <w:rPr>
          <w:rFonts w:ascii="Traditional Arabic" w:eastAsia="Times New Roman" w:hAnsi="Traditional Arabic" w:cs="Traditional Arabic"/>
          <w:b/>
          <w:bCs/>
          <w:sz w:val="28"/>
          <w:szCs w:val="28"/>
          <w:lang w:eastAsia="fr-FR"/>
        </w:rPr>
      </w:pPr>
    </w:p>
    <w:p w:rsidR="00A95C2D" w:rsidRPr="008D7DB8" w:rsidRDefault="00B377A8" w:rsidP="00892B50">
      <w:pPr>
        <w:pStyle w:val="Titre2"/>
        <w:spacing w:before="0" w:beforeAutospacing="0" w:after="0" w:afterAutospacing="0"/>
        <w:rPr>
          <w:rFonts w:asciiTheme="majorBidi" w:hAnsiTheme="majorBidi" w:cstheme="majorBidi"/>
          <w:sz w:val="24"/>
          <w:szCs w:val="24"/>
          <w:lang w:val="en-US"/>
        </w:rPr>
      </w:pPr>
      <w:r w:rsidRPr="008D7DB8">
        <w:rPr>
          <w:rFonts w:asciiTheme="majorBidi" w:hAnsiTheme="majorBidi" w:cstheme="majorBidi"/>
          <w:sz w:val="24"/>
          <w:szCs w:val="24"/>
          <w:lang w:val="en-US"/>
        </w:rPr>
        <w:t>Summary:</w:t>
      </w:r>
      <w:r w:rsidR="00A95C2D" w:rsidRPr="008D7DB8">
        <w:rPr>
          <w:rFonts w:asciiTheme="majorBidi" w:hAnsiTheme="majorBidi" w:cstheme="majorBidi"/>
          <w:sz w:val="24"/>
          <w:szCs w:val="24"/>
          <w:lang w:val="en-US"/>
        </w:rPr>
        <w:t xml:space="preserve"> </w:t>
      </w:r>
    </w:p>
    <w:p w:rsidR="00521428" w:rsidRPr="00521428" w:rsidRDefault="00521428" w:rsidP="00521428">
      <w:pPr>
        <w:pStyle w:val="NormalWeb"/>
        <w:rPr>
          <w:lang w:val="en-US"/>
        </w:rPr>
      </w:pPr>
      <w:r w:rsidRPr="00521428">
        <w:rPr>
          <w:lang w:val="en-US"/>
        </w:rPr>
        <w:t>The research focuses on the role of quality assurance in improving the level of academic education, developing educational and research programs, enhancing university reputation, and meeting labor market needs. It also discusses the challenges faced in implementing quality assurance in Algerian higher education, such as prevailing organizational culture, financial barriers, and challenges related to educational technology.</w:t>
      </w:r>
    </w:p>
    <w:p w:rsidR="00521428" w:rsidRPr="00521428" w:rsidRDefault="00521428" w:rsidP="00521428">
      <w:pPr>
        <w:pStyle w:val="NormalWeb"/>
        <w:rPr>
          <w:lang w:val="en-US"/>
        </w:rPr>
      </w:pPr>
      <w:r w:rsidRPr="00521428">
        <w:rPr>
          <w:lang w:val="en-US"/>
        </w:rPr>
        <w:t>The research offers solutions to address these challenges, such as adopting quality standards tailored to different disciplines and strengthening cooperation with international universities. It also explores the future prospects of quality assurance by reviewing international experiences in this field and emphasizes the need to strengthen institutional autonomy and encourage collaboration between universities</w:t>
      </w:r>
    </w:p>
    <w:p w:rsidR="003104B4" w:rsidRPr="008D7DB8" w:rsidRDefault="00B377A8" w:rsidP="00892B50">
      <w:pPr>
        <w:spacing w:after="0" w:line="240" w:lineRule="auto"/>
        <w:outlineLvl w:val="1"/>
        <w:rPr>
          <w:rFonts w:asciiTheme="majorBidi" w:eastAsia="Times New Roman" w:hAnsiTheme="majorBidi" w:cstheme="majorBidi"/>
          <w:sz w:val="24"/>
          <w:szCs w:val="24"/>
          <w:lang w:val="en-US" w:eastAsia="fr-FR"/>
        </w:rPr>
      </w:pPr>
      <w:r w:rsidRPr="008D7DB8">
        <w:rPr>
          <w:rFonts w:asciiTheme="majorBidi" w:eastAsia="Times New Roman" w:hAnsiTheme="majorBidi" w:cstheme="majorBidi"/>
          <w:b/>
          <w:bCs/>
          <w:sz w:val="24"/>
          <w:szCs w:val="24"/>
          <w:lang w:val="en-US" w:eastAsia="fr-FR"/>
        </w:rPr>
        <w:t>Keywords: Quality</w:t>
      </w:r>
      <w:r w:rsidR="007C40D1" w:rsidRPr="008D7DB8">
        <w:rPr>
          <w:rFonts w:asciiTheme="majorBidi" w:eastAsia="Times New Roman" w:hAnsiTheme="majorBidi" w:cstheme="majorBidi"/>
          <w:sz w:val="24"/>
          <w:szCs w:val="24"/>
          <w:lang w:val="en-US" w:eastAsia="fr-FR"/>
        </w:rPr>
        <w:t xml:space="preserve"> Assurance </w:t>
      </w:r>
      <w:r w:rsidR="007C40D1" w:rsidRPr="008D7DB8">
        <w:rPr>
          <w:rFonts w:asciiTheme="majorBidi" w:eastAsia="Times New Roman" w:hAnsiTheme="majorBidi" w:cstheme="majorBidi"/>
          <w:b/>
          <w:bCs/>
          <w:sz w:val="24"/>
          <w:szCs w:val="24"/>
          <w:lang w:val="en-US" w:eastAsia="fr-FR"/>
        </w:rPr>
        <w:t>.</w:t>
      </w:r>
      <w:r w:rsidR="007C40D1" w:rsidRPr="008D7DB8">
        <w:rPr>
          <w:rFonts w:asciiTheme="majorBidi" w:eastAsia="Times New Roman" w:hAnsiTheme="majorBidi" w:cstheme="majorBidi"/>
          <w:sz w:val="24"/>
          <w:szCs w:val="24"/>
          <w:lang w:val="en-US" w:eastAsia="fr-FR"/>
        </w:rPr>
        <w:t>Higher Education</w:t>
      </w:r>
      <w:r w:rsidR="007C40D1" w:rsidRPr="008D7DB8">
        <w:rPr>
          <w:rFonts w:asciiTheme="majorBidi" w:eastAsia="Times New Roman" w:hAnsiTheme="majorBidi" w:cstheme="majorBidi"/>
          <w:b/>
          <w:bCs/>
          <w:sz w:val="24"/>
          <w:szCs w:val="24"/>
          <w:lang w:val="en-US" w:eastAsia="fr-FR"/>
        </w:rPr>
        <w:t xml:space="preserve">. </w:t>
      </w:r>
      <w:r w:rsidR="0052339B" w:rsidRPr="008D7DB8">
        <w:rPr>
          <w:rFonts w:asciiTheme="majorBidi" w:eastAsia="Times New Roman" w:hAnsiTheme="majorBidi" w:cstheme="majorBidi"/>
          <w:sz w:val="24"/>
          <w:szCs w:val="24"/>
          <w:lang w:eastAsia="fr-FR"/>
        </w:rPr>
        <w:t>Technologies</w:t>
      </w:r>
    </w:p>
    <w:p w:rsidR="00A95C2D" w:rsidRPr="005B407A" w:rsidRDefault="00A95C2D" w:rsidP="005B407A">
      <w:pPr>
        <w:bidi/>
        <w:spacing w:after="0" w:line="240" w:lineRule="auto"/>
        <w:outlineLvl w:val="1"/>
        <w:rPr>
          <w:rFonts w:ascii="Traditional Arabic" w:eastAsia="Times New Roman" w:hAnsi="Traditional Arabic" w:cs="Traditional Arabic"/>
          <w:b/>
          <w:bCs/>
          <w:sz w:val="28"/>
          <w:szCs w:val="28"/>
          <w:lang w:eastAsia="fr-FR"/>
        </w:rPr>
      </w:pPr>
      <w:r w:rsidRPr="005B407A">
        <w:rPr>
          <w:rFonts w:ascii="Traditional Arabic" w:eastAsia="Times New Roman" w:hAnsi="Traditional Arabic" w:cs="Traditional Arabic"/>
          <w:b/>
          <w:bCs/>
          <w:sz w:val="28"/>
          <w:szCs w:val="28"/>
          <w:rtl/>
          <w:lang w:eastAsia="fr-FR"/>
        </w:rPr>
        <w:lastRenderedPageBreak/>
        <w:t>مقدمة</w:t>
      </w:r>
    </w:p>
    <w:p w:rsidR="00941921" w:rsidRPr="00941921" w:rsidRDefault="00941921" w:rsidP="00812CC3">
      <w:pPr>
        <w:bidi/>
        <w:spacing w:after="0" w:line="240" w:lineRule="auto"/>
        <w:ind w:firstLine="708"/>
        <w:jc w:val="both"/>
        <w:rPr>
          <w:rFonts w:ascii="Traditional Arabic" w:eastAsia="Times New Roman" w:hAnsi="Traditional Arabic" w:cs="Traditional Arabic"/>
          <w:sz w:val="28"/>
          <w:szCs w:val="28"/>
          <w:lang w:eastAsia="fr-FR"/>
        </w:rPr>
      </w:pPr>
      <w:r w:rsidRPr="00941921">
        <w:rPr>
          <w:rFonts w:ascii="Traditional Arabic" w:eastAsia="Times New Roman" w:hAnsi="Traditional Arabic" w:cs="Traditional Arabic"/>
          <w:sz w:val="28"/>
          <w:szCs w:val="28"/>
          <w:rtl/>
          <w:lang w:eastAsia="fr-FR"/>
        </w:rPr>
        <w:t xml:space="preserve">تعتبر مسألة ضمان الجودة في التعليم العالي من القضايا الحيوية التي تهم جميع الأطراف المعنية في العملية التعليمية، سواء كانت المؤسسات الأكاديمية، الحكومات، </w:t>
      </w:r>
      <w:r w:rsidR="00812CC3">
        <w:rPr>
          <w:rFonts w:ascii="Traditional Arabic" w:eastAsia="Times New Roman" w:hAnsi="Traditional Arabic" w:cs="Traditional Arabic" w:hint="cs"/>
          <w:sz w:val="28"/>
          <w:szCs w:val="28"/>
          <w:rtl/>
          <w:lang w:eastAsia="fr-FR"/>
        </w:rPr>
        <w:t>الطلبة</w:t>
      </w:r>
      <w:r w:rsidRPr="00941921">
        <w:rPr>
          <w:rFonts w:ascii="Traditional Arabic" w:eastAsia="Times New Roman" w:hAnsi="Traditional Arabic" w:cs="Traditional Arabic"/>
          <w:sz w:val="28"/>
          <w:szCs w:val="28"/>
          <w:rtl/>
          <w:lang w:eastAsia="fr-FR"/>
        </w:rPr>
        <w:t xml:space="preserve">، أو المجتمع ككل. في ظل التغيرات المستمرة التي يشهدها العالم من تطور تكنولوجي وعولمة اقتصادية، أصبح من الضروري أن تتبنى الجامعات والمؤسسات التعليمية أنظمة فعالة لضمان الجودة بهدف تحسين مستوى التعليم، وضمان توافقه مع احتياجات سوق العمل، وتعزيز قدرة </w:t>
      </w:r>
      <w:r w:rsidR="00812CC3">
        <w:rPr>
          <w:rFonts w:ascii="Traditional Arabic" w:eastAsia="Times New Roman" w:hAnsi="Traditional Arabic" w:cs="Traditional Arabic" w:hint="cs"/>
          <w:sz w:val="28"/>
          <w:szCs w:val="28"/>
          <w:rtl/>
          <w:lang w:eastAsia="fr-FR"/>
        </w:rPr>
        <w:t>المتخرجين</w:t>
      </w:r>
      <w:r w:rsidRPr="00941921">
        <w:rPr>
          <w:rFonts w:ascii="Traditional Arabic" w:eastAsia="Times New Roman" w:hAnsi="Traditional Arabic" w:cs="Traditional Arabic"/>
          <w:sz w:val="28"/>
          <w:szCs w:val="28"/>
          <w:rtl/>
          <w:lang w:eastAsia="fr-FR"/>
        </w:rPr>
        <w:t xml:space="preserve"> على مواجهة التحديات المستقبلية. ومع ذلك، فإن تطبيق أنظمة ضمان الجودة في التعليم العالي يواجه العديد من الإشكاليات المرتبطة بالتحديات الثقافية والتنظيمية والمالية، التي قد تؤثر في فعالية هذه الأنظمة</w:t>
      </w:r>
      <w:r w:rsidRPr="00941921">
        <w:rPr>
          <w:rFonts w:ascii="Traditional Arabic" w:eastAsia="Times New Roman" w:hAnsi="Traditional Arabic" w:cs="Traditional Arabic"/>
          <w:sz w:val="28"/>
          <w:szCs w:val="28"/>
          <w:lang w:eastAsia="fr-FR"/>
        </w:rPr>
        <w:t>.</w:t>
      </w:r>
    </w:p>
    <w:p w:rsidR="00941921" w:rsidRDefault="00941921" w:rsidP="00941921">
      <w:pPr>
        <w:bidi/>
        <w:spacing w:after="0" w:line="240" w:lineRule="auto"/>
        <w:rPr>
          <w:rFonts w:ascii="Traditional Arabic" w:eastAsia="Times New Roman" w:hAnsi="Traditional Arabic" w:cs="Traditional Arabic"/>
          <w:b/>
          <w:bCs/>
          <w:sz w:val="28"/>
          <w:szCs w:val="28"/>
          <w:rtl/>
          <w:lang w:eastAsia="fr-FR"/>
        </w:rPr>
      </w:pPr>
    </w:p>
    <w:p w:rsidR="00173787" w:rsidRDefault="00941921" w:rsidP="00941921">
      <w:pPr>
        <w:bidi/>
        <w:spacing w:after="0" w:line="240" w:lineRule="auto"/>
        <w:rPr>
          <w:rFonts w:ascii="Traditional Arabic" w:eastAsia="Times New Roman" w:hAnsi="Traditional Arabic" w:cs="Traditional Arabic"/>
          <w:sz w:val="28"/>
          <w:szCs w:val="28"/>
          <w:rtl/>
          <w:lang w:eastAsia="fr-FR"/>
        </w:rPr>
      </w:pPr>
      <w:r w:rsidRPr="00941921">
        <w:rPr>
          <w:rFonts w:ascii="Traditional Arabic" w:eastAsia="Times New Roman" w:hAnsi="Traditional Arabic" w:cs="Traditional Arabic"/>
          <w:b/>
          <w:bCs/>
          <w:sz w:val="28"/>
          <w:szCs w:val="28"/>
          <w:rtl/>
          <w:lang w:eastAsia="fr-FR"/>
        </w:rPr>
        <w:t>إشكالية البحث</w:t>
      </w:r>
      <w:r w:rsidRPr="00941921">
        <w:rPr>
          <w:rFonts w:ascii="Traditional Arabic" w:eastAsia="Times New Roman" w:hAnsi="Traditional Arabic" w:cs="Traditional Arabic"/>
          <w:b/>
          <w:bCs/>
          <w:sz w:val="28"/>
          <w:szCs w:val="28"/>
          <w:lang w:eastAsia="fr-FR"/>
        </w:rPr>
        <w:t>:</w:t>
      </w:r>
      <w:r w:rsidRPr="00941921">
        <w:rPr>
          <w:rFonts w:ascii="Traditional Arabic" w:eastAsia="Times New Roman" w:hAnsi="Traditional Arabic" w:cs="Traditional Arabic"/>
          <w:sz w:val="28"/>
          <w:szCs w:val="28"/>
          <w:lang w:eastAsia="fr-FR"/>
        </w:rPr>
        <w:t xml:space="preserve"> </w:t>
      </w:r>
      <w:r w:rsidRPr="00941921">
        <w:rPr>
          <w:rFonts w:ascii="Traditional Arabic" w:eastAsia="Times New Roman" w:hAnsi="Traditional Arabic" w:cs="Traditional Arabic"/>
          <w:sz w:val="28"/>
          <w:szCs w:val="28"/>
          <w:rtl/>
          <w:lang w:eastAsia="fr-FR"/>
        </w:rPr>
        <w:t>يطرح البحث إشكالية رئيسية تتمثل في:</w:t>
      </w:r>
    </w:p>
    <w:p w:rsidR="00941921" w:rsidRDefault="00941921" w:rsidP="00173787">
      <w:pPr>
        <w:bidi/>
        <w:spacing w:after="0" w:line="240" w:lineRule="auto"/>
        <w:jc w:val="center"/>
        <w:rPr>
          <w:rFonts w:ascii="Traditional Arabic" w:eastAsia="Times New Roman" w:hAnsi="Traditional Arabic" w:cs="Traditional Arabic"/>
          <w:sz w:val="28"/>
          <w:szCs w:val="28"/>
          <w:rtl/>
          <w:lang w:eastAsia="fr-FR"/>
        </w:rPr>
      </w:pPr>
      <w:r w:rsidRPr="00941921">
        <w:rPr>
          <w:rFonts w:ascii="Traditional Arabic" w:eastAsia="Times New Roman" w:hAnsi="Traditional Arabic" w:cs="Traditional Arabic"/>
          <w:sz w:val="28"/>
          <w:szCs w:val="28"/>
          <w:rtl/>
          <w:lang w:eastAsia="fr-FR"/>
        </w:rPr>
        <w:t>"</w:t>
      </w:r>
      <w:r w:rsidRPr="00941921">
        <w:rPr>
          <w:rFonts w:ascii="Traditional Arabic" w:eastAsia="Times New Roman" w:hAnsi="Traditional Arabic" w:cs="Traditional Arabic"/>
          <w:b/>
          <w:bCs/>
          <w:sz w:val="28"/>
          <w:szCs w:val="28"/>
          <w:rtl/>
          <w:lang w:eastAsia="fr-FR"/>
        </w:rPr>
        <w:t>كيف يمكن ضمان جودة التعليم العالي في ظل التحديات المعاصرة، وما هي الإجراءات والاستراتيجيات اللازمة لتحسين فعالية تطبيق هذه الأنظمة في المؤسسات التعليمية؟"</w:t>
      </w:r>
    </w:p>
    <w:p w:rsidR="00941921" w:rsidRDefault="00941921" w:rsidP="00941921">
      <w:pPr>
        <w:bidi/>
        <w:spacing w:after="0" w:line="240" w:lineRule="auto"/>
        <w:rPr>
          <w:rFonts w:ascii="Traditional Arabic" w:eastAsia="Times New Roman" w:hAnsi="Traditional Arabic" w:cs="Traditional Arabic"/>
          <w:sz w:val="28"/>
          <w:szCs w:val="28"/>
          <w:rtl/>
          <w:lang w:eastAsia="fr-FR"/>
        </w:rPr>
      </w:pPr>
    </w:p>
    <w:p w:rsidR="00941921" w:rsidRDefault="00941921" w:rsidP="00C84286">
      <w:pPr>
        <w:bidi/>
        <w:spacing w:after="0" w:line="240" w:lineRule="auto"/>
        <w:rPr>
          <w:rFonts w:ascii="Traditional Arabic" w:eastAsia="Times New Roman" w:hAnsi="Traditional Arabic" w:cs="Traditional Arabic"/>
          <w:sz w:val="28"/>
          <w:szCs w:val="28"/>
          <w:rtl/>
          <w:lang w:eastAsia="fr-FR"/>
        </w:rPr>
      </w:pPr>
      <w:r w:rsidRPr="00941921">
        <w:rPr>
          <w:rFonts w:ascii="Traditional Arabic" w:eastAsia="Times New Roman" w:hAnsi="Traditional Arabic" w:cs="Traditional Arabic"/>
          <w:b/>
          <w:bCs/>
          <w:sz w:val="28"/>
          <w:szCs w:val="28"/>
          <w:rtl/>
          <w:lang w:eastAsia="fr-FR"/>
        </w:rPr>
        <w:t>منهجية البحث</w:t>
      </w:r>
      <w:r w:rsidRPr="00941921">
        <w:rPr>
          <w:rFonts w:ascii="Traditional Arabic" w:eastAsia="Times New Roman" w:hAnsi="Traditional Arabic" w:cs="Traditional Arabic"/>
          <w:b/>
          <w:bCs/>
          <w:sz w:val="28"/>
          <w:szCs w:val="28"/>
          <w:lang w:eastAsia="fr-FR"/>
        </w:rPr>
        <w:t>:</w:t>
      </w:r>
      <w:r w:rsidRPr="00941921">
        <w:rPr>
          <w:rFonts w:ascii="Traditional Arabic" w:eastAsia="Times New Roman" w:hAnsi="Traditional Arabic" w:cs="Traditional Arabic"/>
          <w:sz w:val="28"/>
          <w:szCs w:val="28"/>
          <w:lang w:eastAsia="fr-FR"/>
        </w:rPr>
        <w:t xml:space="preserve"> </w:t>
      </w:r>
      <w:r w:rsidR="00812CC3">
        <w:rPr>
          <w:rFonts w:ascii="Traditional Arabic" w:eastAsia="Times New Roman" w:hAnsi="Traditional Arabic" w:cs="Traditional Arabic" w:hint="cs"/>
          <w:sz w:val="28"/>
          <w:szCs w:val="28"/>
          <w:rtl/>
          <w:lang w:eastAsia="fr-FR"/>
        </w:rPr>
        <w:t xml:space="preserve">تم </w:t>
      </w:r>
      <w:r w:rsidR="001564B2">
        <w:rPr>
          <w:rFonts w:ascii="Traditional Arabic" w:eastAsia="Times New Roman" w:hAnsi="Traditional Arabic" w:cs="Traditional Arabic" w:hint="cs"/>
          <w:sz w:val="28"/>
          <w:szCs w:val="28"/>
          <w:rtl/>
          <w:lang w:eastAsia="fr-FR"/>
        </w:rPr>
        <w:t>اعتماد المنهج</w:t>
      </w:r>
      <w:r w:rsidR="00812CC3">
        <w:rPr>
          <w:rFonts w:ascii="Traditional Arabic" w:eastAsia="Times New Roman" w:hAnsi="Traditional Arabic" w:cs="Traditional Arabic" w:hint="cs"/>
          <w:sz w:val="28"/>
          <w:szCs w:val="28"/>
          <w:rtl/>
          <w:lang w:eastAsia="fr-FR"/>
        </w:rPr>
        <w:t xml:space="preserve"> ال</w:t>
      </w:r>
      <w:r w:rsidR="00812CC3">
        <w:rPr>
          <w:rFonts w:ascii="Traditional Arabic" w:eastAsia="Times New Roman" w:hAnsi="Traditional Arabic" w:cs="Traditional Arabic"/>
          <w:sz w:val="28"/>
          <w:szCs w:val="28"/>
          <w:rtl/>
          <w:lang w:eastAsia="fr-FR"/>
        </w:rPr>
        <w:t xml:space="preserve">وصفي </w:t>
      </w:r>
      <w:r w:rsidR="00C84286">
        <w:rPr>
          <w:rFonts w:ascii="Traditional Arabic" w:eastAsia="Times New Roman" w:hAnsi="Traditional Arabic" w:cs="Traditional Arabic" w:hint="cs"/>
          <w:sz w:val="28"/>
          <w:szCs w:val="28"/>
          <w:rtl/>
          <w:lang w:eastAsia="fr-FR"/>
        </w:rPr>
        <w:t>ال</w:t>
      </w:r>
      <w:r w:rsidR="00812CC3">
        <w:rPr>
          <w:rFonts w:ascii="Traditional Arabic" w:eastAsia="Times New Roman" w:hAnsi="Traditional Arabic" w:cs="Traditional Arabic"/>
          <w:sz w:val="28"/>
          <w:szCs w:val="28"/>
          <w:rtl/>
          <w:lang w:eastAsia="fr-FR"/>
        </w:rPr>
        <w:t>تحليلي</w:t>
      </w:r>
      <w:r w:rsidR="00812CC3">
        <w:rPr>
          <w:rFonts w:ascii="Traditional Arabic" w:eastAsia="Times New Roman" w:hAnsi="Traditional Arabic" w:cs="Traditional Arabic" w:hint="cs"/>
          <w:sz w:val="28"/>
          <w:szCs w:val="28"/>
          <w:rtl/>
          <w:lang w:eastAsia="fr-FR"/>
        </w:rPr>
        <w:t xml:space="preserve"> </w:t>
      </w:r>
      <w:r w:rsidR="00C84286">
        <w:rPr>
          <w:rFonts w:ascii="Traditional Arabic" w:eastAsia="Times New Roman" w:hAnsi="Traditional Arabic" w:cs="Traditional Arabic" w:hint="cs"/>
          <w:sz w:val="28"/>
          <w:szCs w:val="28"/>
          <w:rtl/>
          <w:lang w:eastAsia="fr-FR"/>
        </w:rPr>
        <w:t xml:space="preserve">حيث </w:t>
      </w:r>
      <w:r w:rsidRPr="00941921">
        <w:rPr>
          <w:rFonts w:ascii="Traditional Arabic" w:eastAsia="Times New Roman" w:hAnsi="Traditional Arabic" w:cs="Traditional Arabic"/>
          <w:sz w:val="28"/>
          <w:szCs w:val="28"/>
          <w:rtl/>
          <w:lang w:eastAsia="fr-FR"/>
        </w:rPr>
        <w:t xml:space="preserve">يعتمد على جمع البيانات </w:t>
      </w:r>
      <w:r w:rsidR="00C84286">
        <w:rPr>
          <w:rFonts w:ascii="Traditional Arabic" w:eastAsia="Times New Roman" w:hAnsi="Traditional Arabic" w:cs="Traditional Arabic" w:hint="cs"/>
          <w:sz w:val="28"/>
          <w:szCs w:val="28"/>
          <w:rtl/>
          <w:lang w:eastAsia="fr-FR"/>
        </w:rPr>
        <w:t xml:space="preserve">والمعلومات </w:t>
      </w:r>
      <w:r w:rsidRPr="00941921">
        <w:rPr>
          <w:rFonts w:ascii="Traditional Arabic" w:eastAsia="Times New Roman" w:hAnsi="Traditional Arabic" w:cs="Traditional Arabic"/>
          <w:sz w:val="28"/>
          <w:szCs w:val="28"/>
          <w:rtl/>
          <w:lang w:eastAsia="fr-FR"/>
        </w:rPr>
        <w:t xml:space="preserve">من خلال مراجعة </w:t>
      </w:r>
      <w:r w:rsidR="00C84286">
        <w:rPr>
          <w:rFonts w:ascii="Traditional Arabic" w:eastAsia="Times New Roman" w:hAnsi="Traditional Arabic" w:cs="Traditional Arabic" w:hint="cs"/>
          <w:sz w:val="28"/>
          <w:szCs w:val="28"/>
          <w:rtl/>
          <w:lang w:eastAsia="fr-FR"/>
        </w:rPr>
        <w:t>الدراسات</w:t>
      </w:r>
      <w:r w:rsidRPr="00941921">
        <w:rPr>
          <w:rFonts w:ascii="Traditional Arabic" w:eastAsia="Times New Roman" w:hAnsi="Traditional Arabic" w:cs="Traditional Arabic"/>
          <w:sz w:val="28"/>
          <w:szCs w:val="28"/>
          <w:rtl/>
          <w:lang w:eastAsia="fr-FR"/>
        </w:rPr>
        <w:t xml:space="preserve"> السابقة المتعلقة بنظام ضمان الجودة في التعلي</w:t>
      </w:r>
      <w:r w:rsidR="00C84286">
        <w:rPr>
          <w:rFonts w:ascii="Traditional Arabic" w:eastAsia="Times New Roman" w:hAnsi="Traditional Arabic" w:cs="Traditional Arabic"/>
          <w:sz w:val="28"/>
          <w:szCs w:val="28"/>
          <w:rtl/>
          <w:lang w:eastAsia="fr-FR"/>
        </w:rPr>
        <w:t xml:space="preserve">م العالي، بالإضافة إلى تحليل </w:t>
      </w:r>
      <w:r w:rsidR="00C84286">
        <w:rPr>
          <w:rFonts w:ascii="Traditional Arabic" w:eastAsia="Times New Roman" w:hAnsi="Traditional Arabic" w:cs="Traditional Arabic" w:hint="cs"/>
          <w:sz w:val="28"/>
          <w:szCs w:val="28"/>
          <w:rtl/>
          <w:lang w:eastAsia="fr-FR"/>
        </w:rPr>
        <w:t>ت</w:t>
      </w:r>
      <w:r w:rsidRPr="00941921">
        <w:rPr>
          <w:rFonts w:ascii="Traditional Arabic" w:eastAsia="Times New Roman" w:hAnsi="Traditional Arabic" w:cs="Traditional Arabic"/>
          <w:sz w:val="28"/>
          <w:szCs w:val="28"/>
          <w:rtl/>
          <w:lang w:eastAsia="fr-FR"/>
        </w:rPr>
        <w:t xml:space="preserve">جارب </w:t>
      </w:r>
      <w:r w:rsidR="00C84286">
        <w:rPr>
          <w:rFonts w:ascii="Traditional Arabic" w:eastAsia="Times New Roman" w:hAnsi="Traditional Arabic" w:cs="Traditional Arabic" w:hint="cs"/>
          <w:sz w:val="28"/>
          <w:szCs w:val="28"/>
          <w:rtl/>
          <w:lang w:eastAsia="fr-FR"/>
        </w:rPr>
        <w:t>بعض الدول</w:t>
      </w:r>
      <w:r w:rsidRPr="00941921">
        <w:rPr>
          <w:rFonts w:ascii="Traditional Arabic" w:eastAsia="Times New Roman" w:hAnsi="Traditional Arabic" w:cs="Traditional Arabic"/>
          <w:sz w:val="28"/>
          <w:szCs w:val="28"/>
          <w:rtl/>
          <w:lang w:eastAsia="fr-FR"/>
        </w:rPr>
        <w:t xml:space="preserve"> في هذا المجال. </w:t>
      </w:r>
    </w:p>
    <w:p w:rsidR="00812CC3" w:rsidRDefault="00812CC3" w:rsidP="00812CC3">
      <w:pPr>
        <w:bidi/>
        <w:spacing w:after="0" w:line="240" w:lineRule="auto"/>
        <w:rPr>
          <w:rFonts w:ascii="Traditional Arabic" w:eastAsia="Times New Roman" w:hAnsi="Traditional Arabic" w:cs="Traditional Arabic"/>
          <w:sz w:val="28"/>
          <w:szCs w:val="28"/>
          <w:rtl/>
          <w:lang w:eastAsia="fr-FR"/>
        </w:rPr>
      </w:pPr>
    </w:p>
    <w:p w:rsidR="00941921" w:rsidRPr="00941921" w:rsidRDefault="00941921" w:rsidP="00941921">
      <w:pPr>
        <w:bidi/>
        <w:spacing w:after="0" w:line="240" w:lineRule="auto"/>
        <w:rPr>
          <w:rFonts w:ascii="Traditional Arabic" w:eastAsia="Times New Roman" w:hAnsi="Traditional Arabic" w:cs="Traditional Arabic"/>
          <w:sz w:val="28"/>
          <w:szCs w:val="28"/>
          <w:lang w:eastAsia="fr-FR"/>
        </w:rPr>
      </w:pPr>
      <w:r w:rsidRPr="00941921">
        <w:rPr>
          <w:rFonts w:ascii="Traditional Arabic" w:eastAsia="Times New Roman" w:hAnsi="Traditional Arabic" w:cs="Traditional Arabic"/>
          <w:b/>
          <w:bCs/>
          <w:sz w:val="28"/>
          <w:szCs w:val="28"/>
          <w:rtl/>
          <w:lang w:eastAsia="fr-FR"/>
        </w:rPr>
        <w:t>الفرضيات</w:t>
      </w:r>
      <w:r w:rsidRPr="00941921">
        <w:rPr>
          <w:rFonts w:ascii="Traditional Arabic" w:eastAsia="Times New Roman" w:hAnsi="Traditional Arabic" w:cs="Traditional Arabic"/>
          <w:b/>
          <w:bCs/>
          <w:sz w:val="28"/>
          <w:szCs w:val="28"/>
          <w:lang w:eastAsia="fr-FR"/>
        </w:rPr>
        <w:t>:</w:t>
      </w:r>
    </w:p>
    <w:p w:rsidR="00941921" w:rsidRPr="00941921" w:rsidRDefault="00941921" w:rsidP="00941921">
      <w:pPr>
        <w:bidi/>
        <w:spacing w:after="0" w:line="240" w:lineRule="auto"/>
        <w:rPr>
          <w:rFonts w:ascii="Traditional Arabic" w:eastAsia="Times New Roman" w:hAnsi="Traditional Arabic" w:cs="Traditional Arabic"/>
          <w:sz w:val="28"/>
          <w:szCs w:val="28"/>
          <w:lang w:eastAsia="fr-FR"/>
        </w:rPr>
      </w:pPr>
      <w:r>
        <w:rPr>
          <w:rFonts w:ascii="Traditional Arabic" w:eastAsia="Times New Roman" w:hAnsi="Traditional Arabic" w:cs="Traditional Arabic" w:hint="cs"/>
          <w:b/>
          <w:bCs/>
          <w:sz w:val="28"/>
          <w:szCs w:val="28"/>
          <w:rtl/>
          <w:lang w:eastAsia="fr-FR"/>
        </w:rPr>
        <w:t>ف1</w:t>
      </w:r>
      <w:r w:rsidRPr="00941921">
        <w:rPr>
          <w:rFonts w:ascii="Traditional Arabic" w:eastAsia="Times New Roman" w:hAnsi="Traditional Arabic" w:cs="Traditional Arabic"/>
          <w:sz w:val="28"/>
          <w:szCs w:val="28"/>
          <w:lang w:eastAsia="fr-FR"/>
        </w:rPr>
        <w:t xml:space="preserve">: </w:t>
      </w:r>
      <w:r w:rsidRPr="00941921">
        <w:rPr>
          <w:rFonts w:ascii="Traditional Arabic" w:eastAsia="Times New Roman" w:hAnsi="Traditional Arabic" w:cs="Traditional Arabic"/>
          <w:sz w:val="28"/>
          <w:szCs w:val="28"/>
          <w:rtl/>
          <w:lang w:eastAsia="fr-FR"/>
        </w:rPr>
        <w:t>هناك ارتباط قوي بين تطبيق أنظمة ضمان الجودة ورفع مستوى التعليم العالي وتحسين مخرجاته</w:t>
      </w:r>
      <w:r w:rsidRPr="00941921">
        <w:rPr>
          <w:rFonts w:ascii="Traditional Arabic" w:eastAsia="Times New Roman" w:hAnsi="Traditional Arabic" w:cs="Traditional Arabic"/>
          <w:sz w:val="28"/>
          <w:szCs w:val="28"/>
          <w:lang w:eastAsia="fr-FR"/>
        </w:rPr>
        <w:t>.</w:t>
      </w:r>
    </w:p>
    <w:p w:rsidR="00941921" w:rsidRPr="00941921" w:rsidRDefault="00941921" w:rsidP="00941921">
      <w:pPr>
        <w:bidi/>
        <w:spacing w:after="0" w:line="240" w:lineRule="auto"/>
        <w:rPr>
          <w:rFonts w:ascii="Traditional Arabic" w:eastAsia="Times New Roman" w:hAnsi="Traditional Arabic" w:cs="Traditional Arabic"/>
          <w:sz w:val="28"/>
          <w:szCs w:val="28"/>
          <w:lang w:eastAsia="fr-FR"/>
        </w:rPr>
      </w:pPr>
      <w:r>
        <w:rPr>
          <w:rFonts w:ascii="Traditional Arabic" w:eastAsia="Times New Roman" w:hAnsi="Traditional Arabic" w:cs="Traditional Arabic" w:hint="cs"/>
          <w:b/>
          <w:bCs/>
          <w:sz w:val="28"/>
          <w:szCs w:val="28"/>
          <w:rtl/>
          <w:lang w:eastAsia="fr-FR"/>
        </w:rPr>
        <w:t>ف2</w:t>
      </w:r>
      <w:r w:rsidRPr="00941921">
        <w:rPr>
          <w:rFonts w:ascii="Traditional Arabic" w:eastAsia="Times New Roman" w:hAnsi="Traditional Arabic" w:cs="Traditional Arabic"/>
          <w:sz w:val="28"/>
          <w:szCs w:val="28"/>
          <w:lang w:eastAsia="fr-FR"/>
        </w:rPr>
        <w:t xml:space="preserve">: </w:t>
      </w:r>
      <w:r w:rsidRPr="00941921">
        <w:rPr>
          <w:rFonts w:ascii="Traditional Arabic" w:eastAsia="Times New Roman" w:hAnsi="Traditional Arabic" w:cs="Traditional Arabic"/>
          <w:sz w:val="28"/>
          <w:szCs w:val="28"/>
          <w:rtl/>
          <w:lang w:eastAsia="fr-FR"/>
        </w:rPr>
        <w:t>تواجه مؤسسات التعليم العالي تحديات كبيرة في تطبيق أنظمة ضمان الجودة بسبب نقص الموارد المالية والتدريب الكافي</w:t>
      </w:r>
      <w:r w:rsidRPr="00941921">
        <w:rPr>
          <w:rFonts w:ascii="Traditional Arabic" w:eastAsia="Times New Roman" w:hAnsi="Traditional Arabic" w:cs="Traditional Arabic"/>
          <w:sz w:val="28"/>
          <w:szCs w:val="28"/>
          <w:lang w:eastAsia="fr-FR"/>
        </w:rPr>
        <w:t>.</w:t>
      </w:r>
    </w:p>
    <w:p w:rsidR="00941921" w:rsidRDefault="00941921" w:rsidP="00941921">
      <w:pPr>
        <w:bidi/>
        <w:spacing w:after="0" w:line="240" w:lineRule="auto"/>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hint="cs"/>
          <w:b/>
          <w:bCs/>
          <w:sz w:val="28"/>
          <w:szCs w:val="28"/>
          <w:rtl/>
          <w:lang w:eastAsia="fr-FR"/>
        </w:rPr>
        <w:t>ف3</w:t>
      </w:r>
      <w:r w:rsidRPr="00941921">
        <w:rPr>
          <w:rFonts w:ascii="Traditional Arabic" w:eastAsia="Times New Roman" w:hAnsi="Traditional Arabic" w:cs="Traditional Arabic"/>
          <w:sz w:val="28"/>
          <w:szCs w:val="28"/>
          <w:lang w:eastAsia="fr-FR"/>
        </w:rPr>
        <w:t xml:space="preserve">: </w:t>
      </w:r>
      <w:r w:rsidRPr="00941921">
        <w:rPr>
          <w:rFonts w:ascii="Traditional Arabic" w:eastAsia="Times New Roman" w:hAnsi="Traditional Arabic" w:cs="Traditional Arabic"/>
          <w:sz w:val="28"/>
          <w:szCs w:val="28"/>
          <w:rtl/>
          <w:lang w:eastAsia="fr-FR"/>
        </w:rPr>
        <w:t>تساهم التكنولوجيا والذكاء الاصطناعي بشكل فعال في تحسين أنظمة ضمان الجودة وتسهيل تقييم الأداء الأكاديمي</w:t>
      </w:r>
      <w:r w:rsidRPr="00941921">
        <w:rPr>
          <w:rFonts w:ascii="Traditional Arabic" w:eastAsia="Times New Roman" w:hAnsi="Traditional Arabic" w:cs="Traditional Arabic"/>
          <w:sz w:val="28"/>
          <w:szCs w:val="28"/>
          <w:lang w:eastAsia="fr-FR"/>
        </w:rPr>
        <w:t xml:space="preserve">. </w:t>
      </w:r>
    </w:p>
    <w:p w:rsidR="00941921" w:rsidRDefault="00941921" w:rsidP="00941921">
      <w:pPr>
        <w:bidi/>
        <w:spacing w:after="0" w:line="240" w:lineRule="auto"/>
        <w:rPr>
          <w:rFonts w:ascii="Traditional Arabic" w:eastAsia="Times New Roman" w:hAnsi="Traditional Arabic" w:cs="Traditional Arabic"/>
          <w:sz w:val="28"/>
          <w:szCs w:val="28"/>
          <w:rtl/>
          <w:lang w:eastAsia="fr-FR"/>
        </w:rPr>
      </w:pPr>
    </w:p>
    <w:p w:rsidR="00941921" w:rsidRPr="00941921" w:rsidRDefault="00941921" w:rsidP="00C84286">
      <w:pPr>
        <w:bidi/>
        <w:spacing w:after="0" w:line="240" w:lineRule="auto"/>
        <w:ind w:firstLine="708"/>
        <w:rPr>
          <w:rFonts w:ascii="Traditional Arabic" w:eastAsia="Times New Roman" w:hAnsi="Traditional Arabic" w:cs="Traditional Arabic"/>
          <w:sz w:val="28"/>
          <w:szCs w:val="28"/>
          <w:lang w:eastAsia="fr-FR"/>
        </w:rPr>
      </w:pPr>
      <w:r w:rsidRPr="00941921">
        <w:rPr>
          <w:rFonts w:ascii="Traditional Arabic" w:eastAsia="Times New Roman" w:hAnsi="Traditional Arabic" w:cs="Traditional Arabic"/>
          <w:sz w:val="28"/>
          <w:szCs w:val="28"/>
          <w:rtl/>
          <w:lang w:eastAsia="fr-FR"/>
        </w:rPr>
        <w:t>تتطلب عملية ضمان ا</w:t>
      </w:r>
      <w:r w:rsidR="00C84286">
        <w:rPr>
          <w:rFonts w:ascii="Traditional Arabic" w:eastAsia="Times New Roman" w:hAnsi="Traditional Arabic" w:cs="Traditional Arabic"/>
          <w:sz w:val="28"/>
          <w:szCs w:val="28"/>
          <w:rtl/>
          <w:lang w:eastAsia="fr-FR"/>
        </w:rPr>
        <w:t>لجودة في التعليم العالي اهتمام</w:t>
      </w:r>
      <w:r w:rsidR="00C84286">
        <w:rPr>
          <w:rFonts w:ascii="Traditional Arabic" w:eastAsia="Times New Roman" w:hAnsi="Traditional Arabic" w:cs="Traditional Arabic" w:hint="cs"/>
          <w:sz w:val="28"/>
          <w:szCs w:val="28"/>
          <w:rtl/>
          <w:lang w:eastAsia="fr-FR"/>
        </w:rPr>
        <w:t>ا</w:t>
      </w:r>
      <w:r w:rsidR="00C84286">
        <w:rPr>
          <w:rFonts w:ascii="Traditional Arabic" w:eastAsia="Times New Roman" w:hAnsi="Traditional Arabic" w:cs="Traditional Arabic"/>
          <w:sz w:val="28"/>
          <w:szCs w:val="28"/>
          <w:rtl/>
          <w:lang w:eastAsia="fr-FR"/>
        </w:rPr>
        <w:t xml:space="preserve"> شاملا</w:t>
      </w:r>
      <w:r w:rsidR="00C84286">
        <w:rPr>
          <w:rFonts w:ascii="Traditional Arabic" w:eastAsia="Times New Roman" w:hAnsi="Traditional Arabic" w:cs="Traditional Arabic" w:hint="cs"/>
          <w:sz w:val="28"/>
          <w:szCs w:val="28"/>
          <w:rtl/>
          <w:lang w:eastAsia="fr-FR"/>
        </w:rPr>
        <w:t xml:space="preserve"> </w:t>
      </w:r>
      <w:r w:rsidRPr="00941921">
        <w:rPr>
          <w:rFonts w:ascii="Traditional Arabic" w:eastAsia="Times New Roman" w:hAnsi="Traditional Arabic" w:cs="Traditional Arabic"/>
          <w:sz w:val="28"/>
          <w:szCs w:val="28"/>
          <w:rtl/>
          <w:lang w:eastAsia="fr-FR"/>
        </w:rPr>
        <w:t>من جميع الأطراف المعنية من أجل تحقيق أعلى معايير الجودة التعليمية. وفي ضوء التحديات التي تواجهها الجامعات والمؤسسات التعليمية في هذا المجال، فإن</w:t>
      </w:r>
      <w:r w:rsidR="00C84286">
        <w:rPr>
          <w:rFonts w:ascii="Traditional Arabic" w:eastAsia="Times New Roman" w:hAnsi="Traditional Arabic" w:cs="Traditional Arabic" w:hint="cs"/>
          <w:sz w:val="28"/>
          <w:szCs w:val="28"/>
          <w:rtl/>
          <w:lang w:eastAsia="fr-FR"/>
        </w:rPr>
        <w:t>نا</w:t>
      </w:r>
      <w:r w:rsidRPr="00941921">
        <w:rPr>
          <w:rFonts w:ascii="Traditional Arabic" w:eastAsia="Times New Roman" w:hAnsi="Traditional Arabic" w:cs="Traditional Arabic"/>
          <w:sz w:val="28"/>
          <w:szCs w:val="28"/>
          <w:rtl/>
          <w:lang w:eastAsia="fr-FR"/>
        </w:rPr>
        <w:t xml:space="preserve"> </w:t>
      </w:r>
      <w:r w:rsidR="00C84286">
        <w:rPr>
          <w:rFonts w:ascii="Traditional Arabic" w:eastAsia="Times New Roman" w:hAnsi="Traditional Arabic" w:cs="Traditional Arabic"/>
          <w:sz w:val="28"/>
          <w:szCs w:val="28"/>
          <w:rtl/>
          <w:lang w:eastAsia="fr-FR"/>
        </w:rPr>
        <w:t>س</w:t>
      </w:r>
      <w:r w:rsidR="00C84286">
        <w:rPr>
          <w:rFonts w:ascii="Traditional Arabic" w:eastAsia="Times New Roman" w:hAnsi="Traditional Arabic" w:cs="Traditional Arabic" w:hint="cs"/>
          <w:sz w:val="28"/>
          <w:szCs w:val="28"/>
          <w:rtl/>
          <w:lang w:eastAsia="fr-FR"/>
        </w:rPr>
        <w:t>ن</w:t>
      </w:r>
      <w:r w:rsidRPr="00941921">
        <w:rPr>
          <w:rFonts w:ascii="Traditional Arabic" w:eastAsia="Times New Roman" w:hAnsi="Traditional Arabic" w:cs="Traditional Arabic"/>
          <w:sz w:val="28"/>
          <w:szCs w:val="28"/>
          <w:rtl/>
          <w:lang w:eastAsia="fr-FR"/>
        </w:rPr>
        <w:t xml:space="preserve">سعى </w:t>
      </w:r>
      <w:r w:rsidR="00C84286">
        <w:rPr>
          <w:rFonts w:ascii="Traditional Arabic" w:eastAsia="Times New Roman" w:hAnsi="Traditional Arabic" w:cs="Traditional Arabic" w:hint="cs"/>
          <w:sz w:val="28"/>
          <w:szCs w:val="28"/>
          <w:rtl/>
          <w:lang w:eastAsia="fr-FR"/>
        </w:rPr>
        <w:t xml:space="preserve">الى </w:t>
      </w:r>
      <w:r w:rsidR="001564B2">
        <w:rPr>
          <w:rFonts w:ascii="Traditional Arabic" w:eastAsia="Times New Roman" w:hAnsi="Traditional Arabic" w:cs="Traditional Arabic" w:hint="cs"/>
          <w:sz w:val="28"/>
          <w:szCs w:val="28"/>
          <w:rtl/>
          <w:lang w:eastAsia="fr-FR"/>
        </w:rPr>
        <w:t xml:space="preserve">إيجاد </w:t>
      </w:r>
      <w:r w:rsidR="001564B2" w:rsidRPr="00941921">
        <w:rPr>
          <w:rFonts w:ascii="Traditional Arabic" w:eastAsia="Times New Roman" w:hAnsi="Traditional Arabic" w:cs="Traditional Arabic" w:hint="cs"/>
          <w:sz w:val="28"/>
          <w:szCs w:val="28"/>
          <w:rtl/>
          <w:lang w:eastAsia="fr-FR"/>
        </w:rPr>
        <w:t>حلول</w:t>
      </w:r>
      <w:r w:rsidRPr="00941921">
        <w:rPr>
          <w:rFonts w:ascii="Traditional Arabic" w:eastAsia="Times New Roman" w:hAnsi="Traditional Arabic" w:cs="Traditional Arabic"/>
          <w:sz w:val="28"/>
          <w:szCs w:val="28"/>
          <w:rtl/>
          <w:lang w:eastAsia="fr-FR"/>
        </w:rPr>
        <w:t xml:space="preserve"> قابلة للتطبيق. ستكون هذه الحلول مستندة إلى استراتيجيات عملية وأدوات مبتكرة لضمان استمرار تحسين الجودة بما يتماشى مع تطلعات المجتمع ومتطلبات سوق العمل</w:t>
      </w:r>
      <w:r w:rsidRPr="00941921">
        <w:rPr>
          <w:rFonts w:ascii="Traditional Arabic" w:eastAsia="Times New Roman" w:hAnsi="Traditional Arabic" w:cs="Traditional Arabic"/>
          <w:sz w:val="28"/>
          <w:szCs w:val="28"/>
          <w:lang w:eastAsia="fr-FR"/>
        </w:rPr>
        <w:t>.</w:t>
      </w:r>
    </w:p>
    <w:p w:rsidR="00EE4749" w:rsidRPr="00941921" w:rsidRDefault="00EE4749" w:rsidP="005B407A">
      <w:pPr>
        <w:bidi/>
        <w:spacing w:after="0" w:line="240" w:lineRule="auto"/>
        <w:outlineLvl w:val="1"/>
        <w:rPr>
          <w:rFonts w:ascii="Traditional Arabic" w:eastAsia="Times New Roman" w:hAnsi="Traditional Arabic" w:cs="Traditional Arabic"/>
          <w:b/>
          <w:bCs/>
          <w:sz w:val="28"/>
          <w:szCs w:val="28"/>
          <w:lang w:eastAsia="fr-FR"/>
        </w:rPr>
      </w:pPr>
    </w:p>
    <w:p w:rsidR="00A95C2D" w:rsidRPr="005B407A" w:rsidRDefault="005B407A" w:rsidP="005B407A">
      <w:pPr>
        <w:bidi/>
        <w:spacing w:after="0" w:line="240" w:lineRule="auto"/>
        <w:outlineLvl w:val="1"/>
        <w:rPr>
          <w:rFonts w:ascii="Traditional Arabic" w:eastAsia="Times New Roman" w:hAnsi="Traditional Arabic" w:cs="Traditional Arabic"/>
          <w:b/>
          <w:bCs/>
          <w:sz w:val="28"/>
          <w:szCs w:val="28"/>
          <w:lang w:eastAsia="fr-FR"/>
        </w:rPr>
      </w:pPr>
      <w:r>
        <w:rPr>
          <w:rFonts w:ascii="Traditional Arabic" w:eastAsia="Times New Roman" w:hAnsi="Traditional Arabic" w:cs="Traditional Arabic"/>
          <w:b/>
          <w:bCs/>
          <w:sz w:val="28"/>
          <w:szCs w:val="28"/>
          <w:lang w:eastAsia="fr-FR"/>
        </w:rPr>
        <w:t>.1</w:t>
      </w:r>
      <w:r w:rsidR="00A95C2D" w:rsidRPr="005B407A">
        <w:rPr>
          <w:rFonts w:ascii="Traditional Arabic" w:eastAsia="Times New Roman" w:hAnsi="Traditional Arabic" w:cs="Traditional Arabic"/>
          <w:b/>
          <w:bCs/>
          <w:sz w:val="28"/>
          <w:szCs w:val="28"/>
          <w:rtl/>
          <w:lang w:eastAsia="fr-FR"/>
        </w:rPr>
        <w:t>مفهوم ضمان الجودة في التعليم العالي</w:t>
      </w:r>
    </w:p>
    <w:p w:rsidR="005A4E72" w:rsidRPr="005B407A" w:rsidRDefault="005A4E72" w:rsidP="005B407A">
      <w:pPr>
        <w:autoSpaceDE w:val="0"/>
        <w:autoSpaceDN w:val="0"/>
        <w:bidi/>
        <w:adjustRightInd w:val="0"/>
        <w:spacing w:after="0" w:line="240" w:lineRule="auto"/>
        <w:ind w:firstLine="708"/>
        <w:rPr>
          <w:rFonts w:ascii="Traditional Arabic" w:hAnsi="Traditional Arabic" w:cs="Traditional Arabic"/>
          <w:sz w:val="28"/>
          <w:szCs w:val="28"/>
        </w:rPr>
      </w:pPr>
      <w:r w:rsidRPr="005B407A">
        <w:rPr>
          <w:rFonts w:ascii="Traditional Arabic" w:hAnsi="Traditional Arabic" w:cs="Traditional Arabic"/>
          <w:sz w:val="28"/>
          <w:szCs w:val="28"/>
          <w:rtl/>
        </w:rPr>
        <w:t>لقد</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انتهجت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معظم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النظم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التعليمية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تأخذ</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بمفهوم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إدارة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 الشاملة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مقاربات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لتحقيق</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مختلف</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مراحل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التعليم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مقاربة ضمان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تقوم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على</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نظام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تقييم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والذي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بدأ</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منظومة التعليم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قبل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الجامعي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تحت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مسمى</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التفتيش،</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ثم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تحول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خلال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العقد</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الأخير من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القرن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العشرين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إلى</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يعرف</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بنظام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مراقبة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المستويات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التعليمية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الذي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انتقل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إلى</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التعليم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العالي</w:t>
      </w:r>
    </w:p>
    <w:p w:rsidR="005B407A" w:rsidRPr="005B407A" w:rsidRDefault="005A4E72" w:rsidP="005B407A">
      <w:pPr>
        <w:autoSpaceDE w:val="0"/>
        <w:autoSpaceDN w:val="0"/>
        <w:bidi/>
        <w:adjustRightInd w:val="0"/>
        <w:spacing w:after="0" w:line="240" w:lineRule="auto"/>
        <w:ind w:firstLine="708"/>
        <w:rPr>
          <w:rFonts w:ascii="Traditional Arabic" w:hAnsi="Traditional Arabic" w:cs="Traditional Arabic"/>
          <w:sz w:val="28"/>
          <w:szCs w:val="28"/>
          <w:rtl/>
        </w:rPr>
      </w:pPr>
      <w:r w:rsidRPr="005B407A">
        <w:rPr>
          <w:rFonts w:ascii="Traditional Arabic" w:hAnsi="Traditional Arabic" w:cs="Traditional Arabic"/>
          <w:sz w:val="28"/>
          <w:szCs w:val="28"/>
          <w:rtl/>
        </w:rPr>
        <w:t>ويعرف</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ضمان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بأنه</w:t>
      </w:r>
      <w:r w:rsidRPr="005B407A">
        <w:rPr>
          <w:rFonts w:ascii="Traditional Arabic" w:hAnsi="Traditional Arabic" w:cs="Traditional Arabic"/>
          <w:sz w:val="28"/>
          <w:szCs w:val="28"/>
        </w:rPr>
        <w:t>: "</w:t>
      </w:r>
      <w:r w:rsidRPr="005B407A">
        <w:rPr>
          <w:rFonts w:ascii="Traditional Arabic" w:hAnsi="Traditional Arabic" w:cs="Traditional Arabic"/>
          <w:sz w:val="28"/>
          <w:szCs w:val="28"/>
          <w:rtl/>
        </w:rPr>
        <w:t>قيام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المنتج</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للسلعة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أو المقدم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للخدمة بالتعهد</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بأن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السلع</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ينتجها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أو</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الخدمات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يقدمها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تتطابق</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مع التصاميم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والمواصفات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والمعايير</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المقررة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ناحية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وأنها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تقابل متطلبات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الزبون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وتشبع</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حاجاته</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ورغباته</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وتحقق</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رضاه</w:t>
      </w:r>
      <w:r w:rsidR="005B407A" w:rsidRPr="005B407A">
        <w:rPr>
          <w:rStyle w:val="Appeldenotedefin"/>
          <w:rFonts w:ascii="Traditional Arabic" w:hAnsi="Traditional Arabic" w:cs="Traditional Arabic"/>
          <w:sz w:val="28"/>
          <w:szCs w:val="28"/>
          <w:rtl/>
        </w:rPr>
        <w:endnoteReference w:id="1"/>
      </w:r>
      <w:r w:rsidR="005B407A" w:rsidRPr="005B407A">
        <w:rPr>
          <w:rFonts w:ascii="Traditional Arabic" w:hAnsi="Traditional Arabic" w:cs="Traditional Arabic"/>
          <w:sz w:val="28"/>
          <w:szCs w:val="28"/>
          <w:rtl/>
        </w:rPr>
        <w:t>.</w:t>
      </w:r>
    </w:p>
    <w:p w:rsidR="005B407A" w:rsidRPr="005B407A" w:rsidRDefault="005B407A" w:rsidP="00370DCD">
      <w:pPr>
        <w:autoSpaceDE w:val="0"/>
        <w:autoSpaceDN w:val="0"/>
        <w:bidi/>
        <w:adjustRightInd w:val="0"/>
        <w:spacing w:after="0" w:line="240" w:lineRule="auto"/>
        <w:ind w:firstLine="708"/>
        <w:jc w:val="both"/>
        <w:rPr>
          <w:rFonts w:ascii="Traditional Arabic" w:hAnsi="Traditional Arabic" w:cs="Traditional Arabic"/>
          <w:sz w:val="28"/>
          <w:szCs w:val="28"/>
          <w:rtl/>
        </w:rPr>
      </w:pPr>
      <w:r w:rsidRPr="005B407A">
        <w:rPr>
          <w:rFonts w:ascii="Traditional Arabic" w:hAnsi="Traditional Arabic" w:cs="Traditional Arabic"/>
          <w:sz w:val="28"/>
          <w:szCs w:val="28"/>
          <w:rtl/>
        </w:rPr>
        <w:lastRenderedPageBreak/>
        <w:t>ويقصد</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به</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أيضا</w:t>
      </w:r>
      <w:r w:rsidRPr="005B407A">
        <w:rPr>
          <w:rFonts w:ascii="Traditional Arabic" w:hAnsi="Traditional Arabic" w:cs="Traditional Arabic"/>
          <w:sz w:val="28"/>
          <w:szCs w:val="28"/>
        </w:rPr>
        <w:t>: ''</w:t>
      </w:r>
      <w:r w:rsidRPr="005B407A">
        <w:rPr>
          <w:rFonts w:ascii="Traditional Arabic" w:hAnsi="Traditional Arabic" w:cs="Traditional Arabic"/>
          <w:sz w:val="28"/>
          <w:szCs w:val="28"/>
          <w:rtl/>
        </w:rPr>
        <w:t>مجموعة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الخطط</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والأنشطة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تطبقها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إدارة المؤسسة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كافة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الأقسام،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جميع</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المستويات،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بهدف</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ضمان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أن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ناتج العمليات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سوف</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يلبي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حاجات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الزبائن،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وتوقعاتهم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وذلك</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خلال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التأثير على</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الطريقة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يتم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وفقها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تصميم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المنتجات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وتصنيعها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وتفتيشها واختبارها،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وتركيبها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وتسليمها،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وخدمتها،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ويهدف</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نظام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إلى تزويد</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الثقة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بمنتجات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المؤسسة</w:t>
      </w:r>
      <w:r w:rsidRPr="005B407A">
        <w:rPr>
          <w:rFonts w:ascii="Traditional Arabic" w:hAnsi="Traditional Arabic" w:cs="Traditional Arabic"/>
          <w:sz w:val="28"/>
          <w:szCs w:val="28"/>
        </w:rPr>
        <w:t>''</w:t>
      </w:r>
      <w:r w:rsidRPr="005B407A">
        <w:rPr>
          <w:rStyle w:val="Appeldenotedefin"/>
          <w:rFonts w:ascii="Traditional Arabic" w:hAnsi="Traditional Arabic" w:cs="Traditional Arabic"/>
          <w:sz w:val="28"/>
          <w:szCs w:val="28"/>
        </w:rPr>
        <w:endnoteReference w:id="2"/>
      </w:r>
      <w:r w:rsidRPr="005B407A">
        <w:rPr>
          <w:rFonts w:ascii="Traditional Arabic" w:hAnsi="Traditional Arabic" w:cs="Traditional Arabic"/>
          <w:sz w:val="28"/>
          <w:szCs w:val="28"/>
        </w:rPr>
        <w:t xml:space="preserve"> </w:t>
      </w:r>
    </w:p>
    <w:p w:rsidR="005B407A" w:rsidRPr="005B407A" w:rsidRDefault="005B407A" w:rsidP="00370DCD">
      <w:pPr>
        <w:autoSpaceDE w:val="0"/>
        <w:autoSpaceDN w:val="0"/>
        <w:bidi/>
        <w:adjustRightInd w:val="0"/>
        <w:spacing w:after="0" w:line="240" w:lineRule="auto"/>
        <w:ind w:firstLine="708"/>
        <w:jc w:val="both"/>
        <w:rPr>
          <w:rFonts w:ascii="Traditional Arabic" w:hAnsi="Traditional Arabic" w:cs="Traditional Arabic"/>
          <w:sz w:val="28"/>
          <w:szCs w:val="28"/>
        </w:rPr>
      </w:pPr>
      <w:r w:rsidRPr="005B407A">
        <w:rPr>
          <w:rFonts w:ascii="Traditional Arabic" w:hAnsi="Traditional Arabic" w:cs="Traditional Arabic"/>
          <w:sz w:val="28"/>
          <w:szCs w:val="28"/>
          <w:rtl/>
        </w:rPr>
        <w:t xml:space="preserve">من التعريفين السابقين يمكننا استنتاج </w:t>
      </w:r>
      <w:r w:rsidR="00370DCD" w:rsidRPr="005B407A">
        <w:rPr>
          <w:rFonts w:ascii="Traditional Arabic" w:hAnsi="Traditional Arabic" w:cs="Traditional Arabic" w:hint="cs"/>
          <w:sz w:val="28"/>
          <w:szCs w:val="28"/>
          <w:rtl/>
        </w:rPr>
        <w:t>التعريف</w:t>
      </w:r>
      <w:r w:rsidRPr="005B407A">
        <w:rPr>
          <w:rFonts w:ascii="Traditional Arabic" w:hAnsi="Traditional Arabic" w:cs="Traditional Arabic"/>
          <w:sz w:val="28"/>
          <w:szCs w:val="28"/>
          <w:rtl/>
        </w:rPr>
        <w:t xml:space="preserve"> </w:t>
      </w:r>
      <w:r w:rsidR="001B1BB5" w:rsidRPr="005B407A">
        <w:rPr>
          <w:rFonts w:ascii="Traditional Arabic" w:hAnsi="Traditional Arabic" w:cs="Traditional Arabic" w:hint="cs"/>
          <w:sz w:val="28"/>
          <w:szCs w:val="28"/>
          <w:rtl/>
        </w:rPr>
        <w:t>التالي:</w:t>
      </w:r>
      <w:r w:rsidRPr="005B407A">
        <w:rPr>
          <w:rFonts w:ascii="Traditional Arabic" w:hAnsi="Traditional Arabic" w:cs="Traditional Arabic"/>
          <w:sz w:val="28"/>
          <w:szCs w:val="28"/>
          <w:rtl/>
        </w:rPr>
        <w:t xml:space="preserve"> ضمان الجودة هو مجموعة من الأنشطة والخطط التي تتبناها إدارة المؤسسة لضمان أن المنتجات أو الخدمات التي تقدمها تتطابق مع المواصفات والمعايير المحددة، وتلبي احتياجات وتوقعات العملاء، مما يحقق رضاهم. ويشمل ذلك التأثير على جميع مراحل العملية بدءا من تصميم وتصنيع وتفتيش واختبار المنتجات، مروراً بتركيبها وتسليمها، وصولاً إلى خدمتها، بهدف بناء الثقة في جودة منتجات المؤسسة</w:t>
      </w:r>
      <w:r w:rsidRPr="005B407A">
        <w:rPr>
          <w:rFonts w:ascii="Traditional Arabic" w:hAnsi="Traditional Arabic" w:cs="Traditional Arabic"/>
          <w:sz w:val="28"/>
          <w:szCs w:val="28"/>
        </w:rPr>
        <w:t>."</w:t>
      </w:r>
    </w:p>
    <w:p w:rsidR="005B407A" w:rsidRPr="005B407A" w:rsidRDefault="005B407A" w:rsidP="00370DCD">
      <w:pPr>
        <w:autoSpaceDE w:val="0"/>
        <w:autoSpaceDN w:val="0"/>
        <w:bidi/>
        <w:adjustRightInd w:val="0"/>
        <w:spacing w:after="0" w:line="240" w:lineRule="auto"/>
        <w:ind w:firstLine="708"/>
        <w:jc w:val="both"/>
        <w:rPr>
          <w:rFonts w:ascii="Traditional Arabic" w:hAnsi="Traditional Arabic" w:cs="Traditional Arabic"/>
          <w:sz w:val="28"/>
          <w:szCs w:val="28"/>
          <w:rtl/>
          <w:lang w:bidi="ar-DZ"/>
        </w:rPr>
      </w:pPr>
      <w:r w:rsidRPr="005B407A">
        <w:rPr>
          <w:rFonts w:ascii="Traditional Arabic" w:hAnsi="Traditional Arabic" w:cs="Traditional Arabic"/>
          <w:sz w:val="28"/>
          <w:szCs w:val="28"/>
          <w:rtl/>
          <w:lang w:bidi="ar-DZ"/>
        </w:rPr>
        <w:t>اما ضمان الجودة في التعليم العالي فتعرف</w:t>
      </w:r>
      <w:r w:rsidRPr="005B407A">
        <w:rPr>
          <w:rStyle w:val="Appeldenotedefin"/>
          <w:rFonts w:ascii="Traditional Arabic" w:hAnsi="Traditional Arabic" w:cs="Traditional Arabic"/>
          <w:sz w:val="28"/>
          <w:szCs w:val="28"/>
          <w:rtl/>
          <w:lang w:bidi="ar-DZ"/>
        </w:rPr>
        <w:endnoteReference w:id="3"/>
      </w:r>
    </w:p>
    <w:p w:rsidR="005B407A" w:rsidRPr="005B407A" w:rsidRDefault="005B407A" w:rsidP="00B558C2">
      <w:pPr>
        <w:pStyle w:val="Paragraphedeliste"/>
        <w:numPr>
          <w:ilvl w:val="0"/>
          <w:numId w:val="2"/>
        </w:numPr>
        <w:autoSpaceDE w:val="0"/>
        <w:autoSpaceDN w:val="0"/>
        <w:bidi/>
        <w:adjustRightInd w:val="0"/>
        <w:spacing w:after="0" w:line="240" w:lineRule="auto"/>
        <w:jc w:val="both"/>
        <w:rPr>
          <w:rFonts w:ascii="Traditional Arabic" w:hAnsi="Traditional Arabic" w:cs="Traditional Arabic"/>
          <w:sz w:val="28"/>
          <w:szCs w:val="28"/>
          <w:rtl/>
          <w:lang w:bidi="ar-DZ"/>
        </w:rPr>
      </w:pPr>
      <w:r w:rsidRPr="005B407A">
        <w:rPr>
          <w:rFonts w:ascii="Traditional Arabic" w:hAnsi="Traditional Arabic" w:cs="Traditional Arabic"/>
          <w:sz w:val="28"/>
          <w:szCs w:val="28"/>
          <w:rtl/>
          <w:lang w:bidi="ar-DZ"/>
        </w:rPr>
        <w:t xml:space="preserve"> على انها أسلوب متكامل يطبق في جميع فروع ومستويات المنظمة التعليمية </w:t>
      </w:r>
      <w:r w:rsidR="00370DCD" w:rsidRPr="005B407A">
        <w:rPr>
          <w:rFonts w:ascii="Traditional Arabic" w:hAnsi="Traditional Arabic" w:cs="Traditional Arabic" w:hint="cs"/>
          <w:sz w:val="28"/>
          <w:szCs w:val="28"/>
          <w:rtl/>
          <w:lang w:bidi="ar-DZ"/>
        </w:rPr>
        <w:t>للتأكد</w:t>
      </w:r>
      <w:r w:rsidRPr="005B407A">
        <w:rPr>
          <w:rFonts w:ascii="Traditional Arabic" w:hAnsi="Traditional Arabic" w:cs="Traditional Arabic"/>
          <w:sz w:val="28"/>
          <w:szCs w:val="28"/>
          <w:rtl/>
          <w:lang w:bidi="ar-DZ"/>
        </w:rPr>
        <w:t xml:space="preserve"> من فعالية تحقيق </w:t>
      </w:r>
      <w:r w:rsidR="00370DCD" w:rsidRPr="005B407A">
        <w:rPr>
          <w:rFonts w:ascii="Traditional Arabic" w:hAnsi="Traditional Arabic" w:cs="Traditional Arabic" w:hint="cs"/>
          <w:sz w:val="28"/>
          <w:szCs w:val="28"/>
          <w:rtl/>
          <w:lang w:bidi="ar-DZ"/>
        </w:rPr>
        <w:t>أفضل</w:t>
      </w:r>
      <w:r w:rsidRPr="005B407A">
        <w:rPr>
          <w:rFonts w:ascii="Traditional Arabic" w:hAnsi="Traditional Arabic" w:cs="Traditional Arabic"/>
          <w:sz w:val="28"/>
          <w:szCs w:val="28"/>
          <w:rtl/>
          <w:lang w:bidi="ar-DZ"/>
        </w:rPr>
        <w:t xml:space="preserve"> الخدمات التعليمية والبحثية وكذا الاستشارية بأكفأ الأساليب واقل التكاليف واعلى جودة ممكنة </w:t>
      </w:r>
    </w:p>
    <w:p w:rsidR="005B407A" w:rsidRPr="005B407A" w:rsidRDefault="005B407A" w:rsidP="00B558C2">
      <w:pPr>
        <w:pStyle w:val="Paragraphedeliste"/>
        <w:numPr>
          <w:ilvl w:val="0"/>
          <w:numId w:val="2"/>
        </w:numPr>
        <w:autoSpaceDE w:val="0"/>
        <w:autoSpaceDN w:val="0"/>
        <w:bidi/>
        <w:adjustRightInd w:val="0"/>
        <w:spacing w:after="0" w:line="240" w:lineRule="auto"/>
        <w:jc w:val="both"/>
        <w:rPr>
          <w:rFonts w:ascii="Traditional Arabic" w:hAnsi="Traditional Arabic" w:cs="Traditional Arabic"/>
          <w:sz w:val="28"/>
          <w:szCs w:val="28"/>
          <w:lang w:bidi="ar-DZ"/>
        </w:rPr>
      </w:pPr>
      <w:r w:rsidRPr="005B407A">
        <w:rPr>
          <w:rFonts w:ascii="Traditional Arabic" w:hAnsi="Traditional Arabic" w:cs="Traditional Arabic"/>
          <w:sz w:val="28"/>
          <w:szCs w:val="28"/>
          <w:rtl/>
          <w:lang w:bidi="ar-DZ"/>
        </w:rPr>
        <w:t xml:space="preserve">وعرفتها لجنة ضمان جودة التعليم العالي انها " فحص اجرائي نظامي للمؤسسة وبرامجها الاكاديمية قصد قياس المنهجية من حيث مناسبة الترتيبات المخططة لتحقيق </w:t>
      </w:r>
      <w:r w:rsidR="001B1BB5" w:rsidRPr="005B407A">
        <w:rPr>
          <w:rFonts w:ascii="Traditional Arabic" w:hAnsi="Traditional Arabic" w:cs="Traditional Arabic" w:hint="cs"/>
          <w:sz w:val="28"/>
          <w:szCs w:val="28"/>
          <w:rtl/>
          <w:lang w:bidi="ar-DZ"/>
        </w:rPr>
        <w:t>أهدافها،</w:t>
      </w:r>
      <w:r w:rsidRPr="005B407A">
        <w:rPr>
          <w:rFonts w:ascii="Traditional Arabic" w:hAnsi="Traditional Arabic" w:cs="Traditional Arabic"/>
          <w:sz w:val="28"/>
          <w:szCs w:val="28"/>
          <w:rtl/>
          <w:lang w:bidi="ar-DZ"/>
        </w:rPr>
        <w:t xml:space="preserve"> والتطبيق من حيث توافق الممارسة الفعلية مع المؤسسة بالتعلم والتحسين من خلال تقييمها الذاتي للترتيبات والطرق والتنفيذ والنتائج " </w:t>
      </w:r>
    </w:p>
    <w:p w:rsidR="005B407A" w:rsidRDefault="005B407A" w:rsidP="00B558C2">
      <w:pPr>
        <w:pStyle w:val="Paragraphedeliste"/>
        <w:numPr>
          <w:ilvl w:val="0"/>
          <w:numId w:val="2"/>
        </w:numPr>
        <w:autoSpaceDE w:val="0"/>
        <w:autoSpaceDN w:val="0"/>
        <w:bidi/>
        <w:adjustRightInd w:val="0"/>
        <w:spacing w:after="0" w:line="240" w:lineRule="auto"/>
        <w:jc w:val="both"/>
        <w:rPr>
          <w:rFonts w:ascii="Traditional Arabic" w:hAnsi="Traditional Arabic" w:cs="Traditional Arabic"/>
          <w:sz w:val="28"/>
          <w:szCs w:val="28"/>
          <w:lang w:bidi="ar-DZ"/>
        </w:rPr>
      </w:pPr>
      <w:r w:rsidRPr="005B407A">
        <w:rPr>
          <w:rFonts w:ascii="Traditional Arabic" w:hAnsi="Traditional Arabic" w:cs="Traditional Arabic"/>
          <w:sz w:val="28"/>
          <w:szCs w:val="28"/>
          <w:rtl/>
          <w:lang w:bidi="ar-DZ"/>
        </w:rPr>
        <w:t xml:space="preserve">كما جاء تعريفها بانها "عبارة عن أسلوب لوصف جميع </w:t>
      </w:r>
      <w:r w:rsidR="001B1BB5" w:rsidRPr="005B407A">
        <w:rPr>
          <w:rFonts w:ascii="Traditional Arabic" w:hAnsi="Traditional Arabic" w:cs="Traditional Arabic" w:hint="cs"/>
          <w:sz w:val="28"/>
          <w:szCs w:val="28"/>
          <w:rtl/>
          <w:lang w:bidi="ar-DZ"/>
        </w:rPr>
        <w:t>الأنظمة، الموارد</w:t>
      </w:r>
      <w:r w:rsidRPr="005B407A">
        <w:rPr>
          <w:rFonts w:ascii="Traditional Arabic" w:hAnsi="Traditional Arabic" w:cs="Traditional Arabic"/>
          <w:sz w:val="28"/>
          <w:szCs w:val="28"/>
          <w:rtl/>
          <w:lang w:bidi="ar-DZ"/>
        </w:rPr>
        <w:t xml:space="preserve"> والمعلومات المستخدمة من قبل مؤسسات التعليم </w:t>
      </w:r>
      <w:r w:rsidR="001B1BB5" w:rsidRPr="005B407A">
        <w:rPr>
          <w:rFonts w:ascii="Traditional Arabic" w:hAnsi="Traditional Arabic" w:cs="Traditional Arabic" w:hint="cs"/>
          <w:sz w:val="28"/>
          <w:szCs w:val="28"/>
          <w:rtl/>
          <w:lang w:bidi="ar-DZ"/>
        </w:rPr>
        <w:t>العالي،</w:t>
      </w:r>
      <w:r w:rsidRPr="005B407A">
        <w:rPr>
          <w:rFonts w:ascii="Traditional Arabic" w:hAnsi="Traditional Arabic" w:cs="Traditional Arabic"/>
          <w:sz w:val="28"/>
          <w:szCs w:val="28"/>
          <w:rtl/>
          <w:lang w:bidi="ar-DZ"/>
        </w:rPr>
        <w:t xml:space="preserve"> للحفاظ على مستوى الجودة </w:t>
      </w:r>
      <w:r w:rsidR="001B1BB5" w:rsidRPr="005B407A">
        <w:rPr>
          <w:rFonts w:ascii="Traditional Arabic" w:hAnsi="Traditional Arabic" w:cs="Traditional Arabic" w:hint="cs"/>
          <w:sz w:val="28"/>
          <w:szCs w:val="28"/>
          <w:rtl/>
          <w:lang w:bidi="ar-DZ"/>
        </w:rPr>
        <w:t>وتحسينها،</w:t>
      </w:r>
      <w:r w:rsidRPr="005B407A">
        <w:rPr>
          <w:rFonts w:ascii="Traditional Arabic" w:hAnsi="Traditional Arabic" w:cs="Traditional Arabic"/>
          <w:sz w:val="28"/>
          <w:szCs w:val="28"/>
          <w:rtl/>
          <w:lang w:bidi="ar-DZ"/>
        </w:rPr>
        <w:t xml:space="preserve"> وهي في الوقت ذاته وسيلة من وسائل مراقبة الحكومات لما يجري داخل المؤسسات الجامعية ومدى استجابتها للجمهور الخارجي وخاصة القطاع الخاص "</w:t>
      </w:r>
    </w:p>
    <w:p w:rsidR="00173787" w:rsidRPr="00173787" w:rsidRDefault="00173787" w:rsidP="00173787">
      <w:pPr>
        <w:pStyle w:val="Paragraphedeliste"/>
        <w:autoSpaceDE w:val="0"/>
        <w:autoSpaceDN w:val="0"/>
        <w:bidi/>
        <w:adjustRightInd w:val="0"/>
        <w:spacing w:after="0" w:line="240" w:lineRule="auto"/>
        <w:ind w:left="1068"/>
        <w:rPr>
          <w:rFonts w:ascii="Traditional Arabic" w:hAnsi="Traditional Arabic" w:cs="Traditional Arabic"/>
          <w:sz w:val="28"/>
          <w:szCs w:val="28"/>
          <w:rtl/>
          <w:lang w:bidi="ar-DZ"/>
        </w:rPr>
      </w:pPr>
    </w:p>
    <w:p w:rsidR="005B407A" w:rsidRPr="005B407A" w:rsidRDefault="005B407A" w:rsidP="005B407A">
      <w:pPr>
        <w:bidi/>
        <w:spacing w:after="0" w:line="240" w:lineRule="auto"/>
        <w:outlineLvl w:val="1"/>
        <w:rPr>
          <w:rFonts w:ascii="Traditional Arabic" w:eastAsia="Times New Roman" w:hAnsi="Traditional Arabic" w:cs="Traditional Arabic"/>
          <w:b/>
          <w:bCs/>
          <w:sz w:val="28"/>
          <w:szCs w:val="28"/>
          <w:lang w:eastAsia="fr-FR"/>
        </w:rPr>
      </w:pPr>
      <w:r>
        <w:rPr>
          <w:rFonts w:ascii="Traditional Arabic" w:eastAsia="Times New Roman" w:hAnsi="Traditional Arabic" w:cs="Traditional Arabic"/>
          <w:b/>
          <w:bCs/>
          <w:sz w:val="28"/>
          <w:szCs w:val="28"/>
          <w:lang w:eastAsia="fr-FR"/>
        </w:rPr>
        <w:t>.2</w:t>
      </w:r>
      <w:r w:rsidRPr="005B407A">
        <w:rPr>
          <w:rFonts w:ascii="Traditional Arabic" w:eastAsia="Times New Roman" w:hAnsi="Traditional Arabic" w:cs="Traditional Arabic"/>
          <w:b/>
          <w:bCs/>
          <w:sz w:val="28"/>
          <w:szCs w:val="28"/>
          <w:rtl/>
          <w:lang w:eastAsia="fr-FR"/>
        </w:rPr>
        <w:t xml:space="preserve">أهمية ضمان الجودة في التعليم </w:t>
      </w:r>
      <w:r w:rsidR="00AF3E9F" w:rsidRPr="005B407A">
        <w:rPr>
          <w:rFonts w:ascii="Traditional Arabic" w:eastAsia="Times New Roman" w:hAnsi="Traditional Arabic" w:cs="Traditional Arabic" w:hint="cs"/>
          <w:b/>
          <w:bCs/>
          <w:sz w:val="28"/>
          <w:szCs w:val="28"/>
          <w:rtl/>
          <w:lang w:eastAsia="fr-FR"/>
        </w:rPr>
        <w:t>العالي </w:t>
      </w:r>
      <w:r w:rsidR="00AF3E9F" w:rsidRPr="005B407A">
        <w:rPr>
          <w:rFonts w:ascii="Traditional Arabic" w:eastAsia="Times New Roman" w:hAnsi="Traditional Arabic" w:cs="Traditional Arabic"/>
          <w:b/>
          <w:bCs/>
          <w:sz w:val="28"/>
          <w:szCs w:val="28"/>
          <w:rtl/>
          <w:lang w:eastAsia="fr-FR"/>
        </w:rPr>
        <w:t>:</w:t>
      </w:r>
      <w:r w:rsidRPr="005B407A">
        <w:rPr>
          <w:rFonts w:ascii="Traditional Arabic" w:eastAsia="Times New Roman" w:hAnsi="Traditional Arabic" w:cs="Traditional Arabic"/>
          <w:b/>
          <w:bCs/>
          <w:sz w:val="28"/>
          <w:szCs w:val="28"/>
          <w:rtl/>
          <w:lang w:eastAsia="fr-FR"/>
        </w:rPr>
        <w:t xml:space="preserve"> </w:t>
      </w:r>
      <w:r w:rsidRPr="005B407A">
        <w:rPr>
          <w:rFonts w:ascii="Traditional Arabic" w:eastAsia="Times New Roman" w:hAnsi="Traditional Arabic" w:cs="Traditional Arabic"/>
          <w:sz w:val="28"/>
          <w:szCs w:val="28"/>
          <w:rtl/>
          <w:lang w:eastAsia="fr-FR"/>
        </w:rPr>
        <w:t xml:space="preserve">تتجلى أهمية ضمان الجودة في التعليم العالي في عدة </w:t>
      </w:r>
      <w:r w:rsidR="00AF3E9F" w:rsidRPr="005B407A">
        <w:rPr>
          <w:rFonts w:ascii="Traditional Arabic" w:eastAsia="Times New Roman" w:hAnsi="Traditional Arabic" w:cs="Traditional Arabic" w:hint="cs"/>
          <w:sz w:val="28"/>
          <w:szCs w:val="28"/>
          <w:rtl/>
          <w:lang w:eastAsia="fr-FR"/>
        </w:rPr>
        <w:t>جوانب</w:t>
      </w:r>
      <w:r w:rsidR="00AF3E9F" w:rsidRPr="005B407A">
        <w:rPr>
          <w:rFonts w:ascii="Traditional Arabic" w:eastAsia="Times New Roman" w:hAnsi="Traditional Arabic" w:cs="Traditional Arabic"/>
          <w:sz w:val="28"/>
          <w:szCs w:val="28"/>
          <w:lang w:eastAsia="fr-FR"/>
        </w:rPr>
        <w:t> :</w:t>
      </w:r>
    </w:p>
    <w:p w:rsidR="005B407A" w:rsidRPr="005B407A" w:rsidRDefault="005B407A" w:rsidP="00B558C2">
      <w:pPr>
        <w:pStyle w:val="Paragraphedeliste"/>
        <w:numPr>
          <w:ilvl w:val="0"/>
          <w:numId w:val="1"/>
        </w:num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تحسين مستوى التعليم</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يساهم في رفع جودة البرامج الأكاديمية والمناهج الدراسية</w:t>
      </w:r>
      <w:r w:rsidRPr="005B407A">
        <w:rPr>
          <w:rFonts w:ascii="Traditional Arabic" w:eastAsia="Times New Roman" w:hAnsi="Traditional Arabic" w:cs="Traditional Arabic"/>
          <w:sz w:val="28"/>
          <w:szCs w:val="28"/>
          <w:lang w:eastAsia="fr-FR"/>
        </w:rPr>
        <w:t>.</w:t>
      </w:r>
    </w:p>
    <w:p w:rsidR="005B407A" w:rsidRPr="005B407A" w:rsidRDefault="005B407A" w:rsidP="00B558C2">
      <w:pPr>
        <w:pStyle w:val="Paragraphedeliste"/>
        <w:numPr>
          <w:ilvl w:val="0"/>
          <w:numId w:val="1"/>
        </w:num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تعزيز سمعة الجامعة</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 xml:space="preserve">الجودة تعزز من سمعة الجامعة على المستوى الوطني والدولي في ضوء العملية التعليمية والمعايير </w:t>
      </w:r>
      <w:r w:rsidR="00AF3E9F" w:rsidRPr="005B407A">
        <w:rPr>
          <w:rFonts w:ascii="Traditional Arabic" w:eastAsia="Times New Roman" w:hAnsi="Traditional Arabic" w:cs="Traditional Arabic" w:hint="cs"/>
          <w:sz w:val="28"/>
          <w:szCs w:val="28"/>
          <w:rtl/>
          <w:lang w:eastAsia="fr-FR"/>
        </w:rPr>
        <w:t>الموضوعة.</w:t>
      </w:r>
    </w:p>
    <w:p w:rsidR="005B407A" w:rsidRPr="005B407A" w:rsidRDefault="005B407A" w:rsidP="00B558C2">
      <w:pPr>
        <w:pStyle w:val="Paragraphedeliste"/>
        <w:numPr>
          <w:ilvl w:val="0"/>
          <w:numId w:val="1"/>
        </w:num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تلبية احتياجات سوق العمل</w:t>
      </w:r>
      <w:r w:rsidRPr="005B407A">
        <w:rPr>
          <w:rFonts w:ascii="Traditional Arabic" w:eastAsia="Times New Roman" w:hAnsi="Traditional Arabic" w:cs="Traditional Arabic"/>
          <w:b/>
          <w:bCs/>
          <w:sz w:val="28"/>
          <w:szCs w:val="28"/>
          <w:lang w:eastAsia="fr-FR"/>
        </w:rPr>
        <w:t>:</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 xml:space="preserve">يضمن توافق التخصصات </w:t>
      </w:r>
      <w:r w:rsidR="00AF3E9F" w:rsidRPr="005B407A">
        <w:rPr>
          <w:rFonts w:ascii="Traditional Arabic" w:eastAsia="Times New Roman" w:hAnsi="Traditional Arabic" w:cs="Traditional Arabic" w:hint="cs"/>
          <w:sz w:val="28"/>
          <w:szCs w:val="28"/>
          <w:rtl/>
          <w:lang w:eastAsia="fr-FR"/>
        </w:rPr>
        <w:t>الجامعية مع</w:t>
      </w:r>
      <w:r w:rsidRPr="005B407A">
        <w:rPr>
          <w:rFonts w:ascii="Traditional Arabic" w:eastAsia="Times New Roman" w:hAnsi="Traditional Arabic" w:cs="Traditional Arabic"/>
          <w:sz w:val="28"/>
          <w:szCs w:val="28"/>
          <w:rtl/>
          <w:lang w:eastAsia="fr-FR"/>
        </w:rPr>
        <w:t xml:space="preserve"> الفرص المتاحة </w:t>
      </w:r>
      <w:r w:rsidR="00AF3E9F" w:rsidRPr="005B407A">
        <w:rPr>
          <w:rFonts w:ascii="Traditional Arabic" w:eastAsia="Times New Roman" w:hAnsi="Traditional Arabic" w:cs="Traditional Arabic" w:hint="cs"/>
          <w:sz w:val="28"/>
          <w:szCs w:val="28"/>
          <w:rtl/>
          <w:lang w:eastAsia="fr-FR"/>
        </w:rPr>
        <w:t>في سوق</w:t>
      </w:r>
      <w:r w:rsidRPr="005B407A">
        <w:rPr>
          <w:rFonts w:ascii="Traditional Arabic" w:eastAsia="Times New Roman" w:hAnsi="Traditional Arabic" w:cs="Traditional Arabic"/>
          <w:sz w:val="28"/>
          <w:szCs w:val="28"/>
          <w:rtl/>
          <w:lang w:eastAsia="fr-FR"/>
        </w:rPr>
        <w:t xml:space="preserve"> العمل، مما يزيد من فرص توظيف المتخرجين</w:t>
      </w:r>
      <w:r w:rsidRPr="005B407A">
        <w:rPr>
          <w:rFonts w:ascii="Traditional Arabic" w:eastAsia="Times New Roman" w:hAnsi="Traditional Arabic" w:cs="Traditional Arabic"/>
          <w:sz w:val="28"/>
          <w:szCs w:val="28"/>
          <w:lang w:eastAsia="fr-FR"/>
        </w:rPr>
        <w:t>.</w:t>
      </w:r>
    </w:p>
    <w:p w:rsidR="005B407A" w:rsidRPr="005B407A" w:rsidRDefault="005B407A" w:rsidP="00B558C2">
      <w:pPr>
        <w:pStyle w:val="Paragraphedeliste"/>
        <w:numPr>
          <w:ilvl w:val="0"/>
          <w:numId w:val="1"/>
        </w:num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تحفيز البحث والابتكار</w:t>
      </w:r>
      <w:r w:rsidRPr="005B407A">
        <w:rPr>
          <w:rFonts w:ascii="Traditional Arabic" w:eastAsia="Times New Roman" w:hAnsi="Traditional Arabic" w:cs="Traditional Arabic"/>
          <w:b/>
          <w:bCs/>
          <w:sz w:val="28"/>
          <w:szCs w:val="28"/>
          <w:lang w:eastAsia="fr-FR"/>
        </w:rPr>
        <w:t>:</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يدعم جودة التعليم بيئة بحثية محفزة تساهم في الابتكار والتطوير العلمي</w:t>
      </w:r>
      <w:r w:rsidRPr="005B407A">
        <w:rPr>
          <w:rFonts w:ascii="Traditional Arabic" w:eastAsia="Times New Roman" w:hAnsi="Traditional Arabic" w:cs="Traditional Arabic"/>
          <w:sz w:val="28"/>
          <w:szCs w:val="28"/>
          <w:lang w:eastAsia="fr-FR"/>
        </w:rPr>
        <w:t>.</w:t>
      </w:r>
    </w:p>
    <w:p w:rsidR="005B407A" w:rsidRDefault="005B407A" w:rsidP="00B558C2">
      <w:pPr>
        <w:pStyle w:val="Paragraphedeliste"/>
        <w:numPr>
          <w:ilvl w:val="0"/>
          <w:numId w:val="1"/>
        </w:num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 xml:space="preserve">زيادة رضا </w:t>
      </w:r>
      <w:r w:rsidR="00AF3E9F" w:rsidRPr="005B407A">
        <w:rPr>
          <w:rFonts w:ascii="Traditional Arabic" w:eastAsia="Times New Roman" w:hAnsi="Traditional Arabic" w:cs="Traditional Arabic" w:hint="cs"/>
          <w:sz w:val="28"/>
          <w:szCs w:val="28"/>
          <w:rtl/>
          <w:lang w:eastAsia="fr-FR"/>
        </w:rPr>
        <w:t>الطلبة</w:t>
      </w:r>
      <w:r w:rsidR="00AF3E9F" w:rsidRPr="005B407A">
        <w:rPr>
          <w:rFonts w:ascii="Traditional Arabic" w:eastAsia="Times New Roman" w:hAnsi="Traditional Arabic" w:cs="Traditional Arabic" w:hint="cs"/>
          <w:b/>
          <w:bCs/>
          <w:sz w:val="28"/>
          <w:szCs w:val="28"/>
          <w:rtl/>
          <w:lang w:eastAsia="fr-FR"/>
        </w:rPr>
        <w:t>:</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 xml:space="preserve">تجعل الطلبة </w:t>
      </w:r>
      <w:r w:rsidR="00AF3E9F" w:rsidRPr="005B407A">
        <w:rPr>
          <w:rFonts w:ascii="Traditional Arabic" w:eastAsia="Times New Roman" w:hAnsi="Traditional Arabic" w:cs="Traditional Arabic" w:hint="cs"/>
          <w:sz w:val="28"/>
          <w:szCs w:val="28"/>
          <w:rtl/>
          <w:lang w:eastAsia="fr-FR"/>
        </w:rPr>
        <w:t>أكثر</w:t>
      </w:r>
      <w:r w:rsidRPr="005B407A">
        <w:rPr>
          <w:rFonts w:ascii="Traditional Arabic" w:eastAsia="Times New Roman" w:hAnsi="Traditional Arabic" w:cs="Traditional Arabic"/>
          <w:sz w:val="28"/>
          <w:szCs w:val="28"/>
          <w:rtl/>
          <w:lang w:eastAsia="fr-FR"/>
        </w:rPr>
        <w:t xml:space="preserve"> التزاما وتحسن مخرجاتهم ويتمكن الطالب من اختيار التخصص في ضوء تنوع مجالات الدراسة أي منح الطالب فرصة الاختيار بين التخصصات المتوفرة </w:t>
      </w:r>
    </w:p>
    <w:p w:rsidR="00173787" w:rsidRPr="005B407A" w:rsidRDefault="00173787" w:rsidP="00173787">
      <w:pPr>
        <w:pStyle w:val="Paragraphedeliste"/>
        <w:bidi/>
        <w:spacing w:after="0" w:line="240" w:lineRule="auto"/>
        <w:rPr>
          <w:rFonts w:ascii="Traditional Arabic" w:eastAsia="Times New Roman" w:hAnsi="Traditional Arabic" w:cs="Traditional Arabic"/>
          <w:sz w:val="28"/>
          <w:szCs w:val="28"/>
          <w:rtl/>
          <w:lang w:eastAsia="fr-FR"/>
        </w:rPr>
      </w:pPr>
    </w:p>
    <w:p w:rsidR="005B407A" w:rsidRPr="005B407A" w:rsidRDefault="005B407A" w:rsidP="005B407A">
      <w:pPr>
        <w:pStyle w:val="Titre2"/>
        <w:bidi/>
        <w:spacing w:before="0" w:beforeAutospacing="0" w:after="0" w:afterAutospacing="0"/>
        <w:rPr>
          <w:rFonts w:ascii="Traditional Arabic" w:hAnsi="Traditional Arabic" w:cs="Traditional Arabic"/>
          <w:sz w:val="28"/>
          <w:szCs w:val="28"/>
          <w:rtl/>
        </w:rPr>
      </w:pPr>
      <w:r>
        <w:rPr>
          <w:rFonts w:ascii="Traditional Arabic" w:hAnsi="Traditional Arabic" w:cs="Traditional Arabic"/>
          <w:sz w:val="28"/>
          <w:szCs w:val="28"/>
        </w:rPr>
        <w:t>.3</w:t>
      </w:r>
      <w:r w:rsidRPr="005B407A">
        <w:rPr>
          <w:rFonts w:ascii="Traditional Arabic" w:hAnsi="Traditional Arabic" w:cs="Traditional Arabic"/>
          <w:sz w:val="28"/>
          <w:szCs w:val="28"/>
          <w:rtl/>
        </w:rPr>
        <w:t>التحديات الحالية لضمان الجودة في التعليم العالي</w:t>
      </w:r>
    </w:p>
    <w:p w:rsidR="005B407A" w:rsidRPr="005B407A" w:rsidRDefault="005B407A" w:rsidP="00AF3E9F">
      <w:pPr>
        <w:pStyle w:val="Titre2"/>
        <w:bidi/>
        <w:spacing w:before="0" w:beforeAutospacing="0" w:after="0" w:afterAutospacing="0"/>
        <w:jc w:val="both"/>
        <w:rPr>
          <w:rFonts w:ascii="Traditional Arabic" w:hAnsi="Traditional Arabic" w:cs="Traditional Arabic"/>
          <w:b w:val="0"/>
          <w:bCs w:val="0"/>
          <w:sz w:val="28"/>
          <w:szCs w:val="28"/>
          <w:rtl/>
        </w:rPr>
      </w:pPr>
      <w:r w:rsidRPr="005B407A">
        <w:rPr>
          <w:rFonts w:ascii="Traditional Arabic" w:hAnsi="Traditional Arabic" w:cs="Traditional Arabic"/>
          <w:b w:val="0"/>
          <w:bCs w:val="0"/>
          <w:sz w:val="28"/>
          <w:szCs w:val="28"/>
          <w:rtl/>
        </w:rPr>
        <w:t>يوجد العديد من العراقيل المسجلة في هذا المجال على مستوى المؤسسات التعليمية نذكر منها</w:t>
      </w:r>
      <w:r w:rsidRPr="005B407A">
        <w:rPr>
          <w:rStyle w:val="Appeldenotedefin"/>
          <w:rFonts w:ascii="Traditional Arabic" w:hAnsi="Traditional Arabic" w:cs="Traditional Arabic"/>
          <w:b w:val="0"/>
          <w:bCs w:val="0"/>
          <w:sz w:val="28"/>
          <w:szCs w:val="28"/>
          <w:rtl/>
        </w:rPr>
        <w:endnoteReference w:id="4"/>
      </w:r>
      <w:r w:rsidRPr="005B407A">
        <w:rPr>
          <w:rFonts w:ascii="Traditional Arabic" w:hAnsi="Traditional Arabic" w:cs="Traditional Arabic"/>
          <w:b w:val="0"/>
          <w:bCs w:val="0"/>
          <w:sz w:val="28"/>
          <w:szCs w:val="28"/>
          <w:rtl/>
        </w:rPr>
        <w:t xml:space="preserve"> :</w:t>
      </w:r>
    </w:p>
    <w:p w:rsidR="005B407A" w:rsidRPr="005B407A" w:rsidRDefault="005B407A" w:rsidP="00AF3E9F">
      <w:pPr>
        <w:autoSpaceDE w:val="0"/>
        <w:autoSpaceDN w:val="0"/>
        <w:bidi/>
        <w:adjustRightInd w:val="0"/>
        <w:spacing w:after="0" w:line="240" w:lineRule="auto"/>
        <w:jc w:val="both"/>
        <w:rPr>
          <w:rFonts w:ascii="Traditional Arabic" w:hAnsi="Traditional Arabic" w:cs="Traditional Arabic"/>
          <w:sz w:val="28"/>
          <w:szCs w:val="28"/>
          <w:rtl/>
        </w:rPr>
      </w:pPr>
      <w:r w:rsidRPr="005B407A">
        <w:rPr>
          <w:rFonts w:ascii="Traditional Arabic" w:hAnsi="Traditional Arabic" w:cs="Traditional Arabic"/>
          <w:sz w:val="28"/>
          <w:szCs w:val="28"/>
          <w:rtl/>
        </w:rPr>
        <w:t>- عدم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ملائمة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الثقافة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التنظيمية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السائدة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المؤسسات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التعليمية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والثقافة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التنظيمية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تتفق</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ومتطلبات تطبيق</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مدخل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w:t>
      </w:r>
    </w:p>
    <w:p w:rsidR="005B407A" w:rsidRPr="005B407A" w:rsidRDefault="005B407A" w:rsidP="00AF3E9F">
      <w:pPr>
        <w:autoSpaceDE w:val="0"/>
        <w:autoSpaceDN w:val="0"/>
        <w:bidi/>
        <w:adjustRightInd w:val="0"/>
        <w:spacing w:after="0" w:line="240" w:lineRule="auto"/>
        <w:jc w:val="both"/>
        <w:rPr>
          <w:rFonts w:ascii="Traditional Arabic" w:hAnsi="Traditional Arabic" w:cs="Traditional Arabic"/>
          <w:sz w:val="28"/>
          <w:szCs w:val="28"/>
        </w:rPr>
      </w:pPr>
      <w:r w:rsidRPr="005B407A">
        <w:rPr>
          <w:rFonts w:ascii="Traditional Arabic" w:hAnsi="Traditional Arabic" w:cs="Traditional Arabic"/>
          <w:sz w:val="28"/>
          <w:szCs w:val="28"/>
          <w:rtl/>
        </w:rPr>
        <w:t>- عدم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ملائمة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الأوضاع</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الأكاديمية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والإدارية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والمالية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السائدة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الجامعات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لمتطلبات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تطبيق مدخل الجودة.</w:t>
      </w:r>
    </w:p>
    <w:p w:rsidR="005B407A" w:rsidRPr="005B407A" w:rsidRDefault="005B407A" w:rsidP="00AF3E9F">
      <w:pPr>
        <w:autoSpaceDE w:val="0"/>
        <w:autoSpaceDN w:val="0"/>
        <w:bidi/>
        <w:adjustRightInd w:val="0"/>
        <w:spacing w:after="0" w:line="240" w:lineRule="auto"/>
        <w:jc w:val="both"/>
        <w:rPr>
          <w:rFonts w:ascii="Traditional Arabic" w:hAnsi="Traditional Arabic" w:cs="Traditional Arabic"/>
          <w:sz w:val="28"/>
          <w:szCs w:val="28"/>
          <w:rtl/>
        </w:rPr>
      </w:pPr>
      <w:r w:rsidRPr="005B407A">
        <w:rPr>
          <w:rFonts w:ascii="Traditional Arabic" w:hAnsi="Traditional Arabic" w:cs="Traditional Arabic"/>
          <w:sz w:val="28"/>
          <w:szCs w:val="28"/>
          <w:rtl/>
        </w:rPr>
        <w:t>- الثقافة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التنظيمية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السائدة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الجامعات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تركز</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على</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الإنجازات التي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یقوم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الافراد</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أكثر</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 تركيزها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على</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تشجيع</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الأعمال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ورعايتها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والإنجازات الجماعية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وهذا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یعد</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المعوقات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التنظيمية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التي تؤثر</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الجامعات.</w:t>
      </w:r>
    </w:p>
    <w:p w:rsidR="005B407A" w:rsidRPr="005B407A" w:rsidRDefault="005B407A" w:rsidP="00AF3E9F">
      <w:pPr>
        <w:autoSpaceDE w:val="0"/>
        <w:autoSpaceDN w:val="0"/>
        <w:bidi/>
        <w:adjustRightInd w:val="0"/>
        <w:spacing w:after="0" w:line="240" w:lineRule="auto"/>
        <w:jc w:val="both"/>
        <w:rPr>
          <w:rFonts w:ascii="Traditional Arabic" w:hAnsi="Traditional Arabic" w:cs="Traditional Arabic"/>
          <w:sz w:val="28"/>
          <w:szCs w:val="28"/>
        </w:rPr>
      </w:pPr>
      <w:r w:rsidRPr="005B407A">
        <w:rPr>
          <w:rFonts w:ascii="Traditional Arabic" w:hAnsi="Traditional Arabic" w:cs="Traditional Arabic"/>
          <w:sz w:val="28"/>
          <w:szCs w:val="28"/>
          <w:rtl/>
        </w:rPr>
        <w:lastRenderedPageBreak/>
        <w:t>- الاتجاه</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السلبي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لبعض</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الموظفين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العاملين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الجامعات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نحو</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تطبيق</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مفهوم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إدارة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الشاملة وعدم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معرفتهم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الكافية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بهذا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المفهوم.</w:t>
      </w:r>
    </w:p>
    <w:p w:rsidR="005B407A" w:rsidRPr="005B407A" w:rsidRDefault="005B407A" w:rsidP="00AF3E9F">
      <w:pPr>
        <w:autoSpaceDE w:val="0"/>
        <w:autoSpaceDN w:val="0"/>
        <w:bidi/>
        <w:adjustRightInd w:val="0"/>
        <w:spacing w:after="0" w:line="240" w:lineRule="auto"/>
        <w:jc w:val="both"/>
        <w:rPr>
          <w:rFonts w:ascii="Traditional Arabic" w:hAnsi="Traditional Arabic" w:cs="Traditional Arabic"/>
          <w:b/>
          <w:bCs/>
          <w:sz w:val="28"/>
          <w:szCs w:val="28"/>
          <w:rtl/>
        </w:rPr>
      </w:pPr>
      <w:r w:rsidRPr="005B407A">
        <w:rPr>
          <w:rFonts w:ascii="Traditional Arabic" w:hAnsi="Traditional Arabic" w:cs="Traditional Arabic"/>
          <w:sz w:val="28"/>
          <w:szCs w:val="28"/>
          <w:rtl/>
        </w:rPr>
        <w:t>- إحساس</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بعض</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الأكادیمیین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بأنه</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في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حال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تطبيق</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مفهوم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سوف</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یؤثر</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علیهم</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وذلك</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بسلبهم الاستقلالية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يتمتعون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بها،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وكذلك</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صعوبة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التوفيق</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بین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يتمتعون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به</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صلاحيات</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ومسؤوليات وبین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ما</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تفتضيه</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إدارة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الجودة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الشاملة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رقابة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ومتابعة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أجل</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تحقيق</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أهداف</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الجامعة</w:t>
      </w:r>
      <w:r w:rsidRPr="005B407A">
        <w:rPr>
          <w:rFonts w:ascii="Traditional Arabic" w:hAnsi="Traditional Arabic" w:cs="Traditional Arabic"/>
          <w:sz w:val="28"/>
          <w:szCs w:val="28"/>
        </w:rPr>
        <w:t>.</w:t>
      </w:r>
    </w:p>
    <w:p w:rsidR="005B407A" w:rsidRPr="005B407A" w:rsidRDefault="005B407A" w:rsidP="00B558C2">
      <w:pPr>
        <w:pStyle w:val="Paragraphedeliste"/>
        <w:numPr>
          <w:ilvl w:val="0"/>
          <w:numId w:val="3"/>
        </w:numPr>
        <w:autoSpaceDE w:val="0"/>
        <w:autoSpaceDN w:val="0"/>
        <w:bidi/>
        <w:adjustRightInd w:val="0"/>
        <w:spacing w:after="0" w:line="240" w:lineRule="auto"/>
        <w:ind w:left="360"/>
        <w:rPr>
          <w:rFonts w:ascii="Traditional Arabic" w:hAnsi="Traditional Arabic" w:cs="Traditional Arabic"/>
          <w:sz w:val="28"/>
          <w:szCs w:val="28"/>
        </w:rPr>
      </w:pPr>
      <w:r w:rsidRPr="005B407A">
        <w:rPr>
          <w:rFonts w:ascii="Traditional Arabic" w:hAnsi="Traditional Arabic" w:cs="Traditional Arabic"/>
          <w:sz w:val="28"/>
          <w:szCs w:val="28"/>
          <w:rtl/>
        </w:rPr>
        <w:t>إضافة الى ذلك يمكننا تلخيص بعض التحديات كالتالي:</w:t>
      </w:r>
    </w:p>
    <w:p w:rsidR="005B407A" w:rsidRPr="005B407A" w:rsidRDefault="005B407A" w:rsidP="00B558C2">
      <w:pPr>
        <w:pStyle w:val="NormalWeb"/>
        <w:numPr>
          <w:ilvl w:val="0"/>
          <w:numId w:val="2"/>
        </w:numPr>
        <w:bidi/>
        <w:spacing w:before="0" w:beforeAutospacing="0" w:after="0" w:afterAutospacing="0"/>
        <w:ind w:left="360"/>
        <w:jc w:val="both"/>
        <w:rPr>
          <w:rFonts w:ascii="Traditional Arabic" w:hAnsi="Traditional Arabic" w:cs="Traditional Arabic"/>
          <w:sz w:val="28"/>
          <w:szCs w:val="28"/>
        </w:rPr>
      </w:pPr>
      <w:r w:rsidRPr="005B407A">
        <w:rPr>
          <w:rFonts w:ascii="Traditional Arabic" w:hAnsi="Traditional Arabic" w:cs="Traditional Arabic"/>
          <w:sz w:val="28"/>
          <w:szCs w:val="28"/>
          <w:rtl/>
        </w:rPr>
        <w:t xml:space="preserve">تنوع التخصصات التقنية والعلمية والإنسانية والفنية يجعل من الصعب وضع معايير موحدة لضمان الجودة. </w:t>
      </w:r>
    </w:p>
    <w:p w:rsidR="005B407A" w:rsidRPr="005B407A" w:rsidRDefault="005B407A" w:rsidP="00B558C2">
      <w:pPr>
        <w:pStyle w:val="NormalWeb"/>
        <w:numPr>
          <w:ilvl w:val="0"/>
          <w:numId w:val="2"/>
        </w:numPr>
        <w:bidi/>
        <w:spacing w:before="0" w:beforeAutospacing="0" w:after="0" w:afterAutospacing="0"/>
        <w:ind w:left="360"/>
        <w:jc w:val="both"/>
        <w:rPr>
          <w:rFonts w:ascii="Traditional Arabic" w:hAnsi="Traditional Arabic" w:cs="Traditional Arabic"/>
          <w:sz w:val="28"/>
          <w:szCs w:val="28"/>
        </w:rPr>
      </w:pPr>
      <w:r w:rsidRPr="005B407A">
        <w:rPr>
          <w:rFonts w:ascii="Traditional Arabic" w:hAnsi="Traditional Arabic" w:cs="Traditional Arabic"/>
          <w:sz w:val="28"/>
          <w:szCs w:val="28"/>
          <w:rtl/>
        </w:rPr>
        <w:t>ان استخدام التكنولوجيا المتطورة وادوات الذكاء الاصطناعي، يتطلب تطوير معايير جديدة لضمان جودة التجربة التعليمية الرقمية. ويجب تدريب مستمر للأساتذة والموظفين.</w:t>
      </w:r>
    </w:p>
    <w:p w:rsidR="005B407A" w:rsidRPr="005B407A" w:rsidRDefault="005B407A" w:rsidP="00B558C2">
      <w:pPr>
        <w:pStyle w:val="NormalWeb"/>
        <w:numPr>
          <w:ilvl w:val="0"/>
          <w:numId w:val="2"/>
        </w:numPr>
        <w:bidi/>
        <w:spacing w:before="0" w:beforeAutospacing="0" w:after="0" w:afterAutospacing="0"/>
        <w:ind w:left="360"/>
        <w:jc w:val="both"/>
        <w:rPr>
          <w:rFonts w:ascii="Traditional Arabic" w:hAnsi="Traditional Arabic" w:cs="Traditional Arabic"/>
          <w:sz w:val="28"/>
          <w:szCs w:val="28"/>
        </w:rPr>
      </w:pPr>
      <w:r w:rsidRPr="005B407A">
        <w:rPr>
          <w:rFonts w:ascii="Traditional Arabic" w:hAnsi="Traditional Arabic" w:cs="Traditional Arabic"/>
          <w:sz w:val="28"/>
          <w:szCs w:val="28"/>
          <w:rtl/>
        </w:rPr>
        <w:t>تحديات العولمة والحفاظ على الهوية الثقافية والأكاديمية لكل بلد، ونظرا لذلك نجد الكثير من المقارنات على جميع الأصعدة.</w:t>
      </w:r>
    </w:p>
    <w:p w:rsidR="005B407A" w:rsidRPr="005B407A" w:rsidRDefault="005B407A" w:rsidP="00B558C2">
      <w:pPr>
        <w:pStyle w:val="NormalWeb"/>
        <w:numPr>
          <w:ilvl w:val="0"/>
          <w:numId w:val="2"/>
        </w:numPr>
        <w:bidi/>
        <w:spacing w:before="0" w:beforeAutospacing="0" w:after="0" w:afterAutospacing="0"/>
        <w:ind w:left="360"/>
        <w:jc w:val="both"/>
        <w:rPr>
          <w:rFonts w:ascii="Traditional Arabic" w:hAnsi="Traditional Arabic" w:cs="Traditional Arabic"/>
          <w:sz w:val="28"/>
          <w:szCs w:val="28"/>
        </w:rPr>
      </w:pPr>
      <w:r w:rsidRPr="005B407A">
        <w:rPr>
          <w:rFonts w:ascii="Traditional Arabic" w:hAnsi="Traditional Arabic" w:cs="Traditional Arabic"/>
          <w:sz w:val="28"/>
          <w:szCs w:val="28"/>
          <w:rtl/>
        </w:rPr>
        <w:t>لتنفيذ ضمان الجودة في التعليم تواجه الجامعات تحديات مالية بسبب ضعف التمويل.</w:t>
      </w:r>
    </w:p>
    <w:p w:rsidR="005B407A" w:rsidRDefault="005B407A" w:rsidP="00B558C2">
      <w:pPr>
        <w:pStyle w:val="NormalWeb"/>
        <w:numPr>
          <w:ilvl w:val="0"/>
          <w:numId w:val="2"/>
        </w:numPr>
        <w:bidi/>
        <w:spacing w:before="0" w:beforeAutospacing="0" w:after="0" w:afterAutospacing="0"/>
        <w:ind w:left="360"/>
        <w:jc w:val="both"/>
        <w:rPr>
          <w:rFonts w:ascii="Traditional Arabic" w:hAnsi="Traditional Arabic" w:cs="Traditional Arabic"/>
          <w:sz w:val="28"/>
          <w:szCs w:val="28"/>
        </w:rPr>
      </w:pPr>
      <w:r w:rsidRPr="005B407A">
        <w:rPr>
          <w:rFonts w:ascii="Traditional Arabic" w:hAnsi="Traditional Arabic" w:cs="Traditional Arabic"/>
          <w:sz w:val="28"/>
          <w:szCs w:val="28"/>
          <w:rtl/>
        </w:rPr>
        <w:t>ضرورة ضمان توفير متخرجين مؤهلين يمتلكون المهارات المطلوبة في سوق العمل تتماشى مع التغيرات المحلية والعالمية.</w:t>
      </w:r>
    </w:p>
    <w:p w:rsidR="00173787" w:rsidRPr="005B407A" w:rsidRDefault="00173787" w:rsidP="00AF3E9F">
      <w:pPr>
        <w:pStyle w:val="NormalWeb"/>
        <w:bidi/>
        <w:spacing w:before="0" w:beforeAutospacing="0" w:after="0" w:afterAutospacing="0"/>
        <w:ind w:left="360"/>
        <w:jc w:val="both"/>
        <w:rPr>
          <w:rFonts w:ascii="Traditional Arabic" w:hAnsi="Traditional Arabic" w:cs="Traditional Arabic"/>
          <w:sz w:val="28"/>
          <w:szCs w:val="28"/>
          <w:rtl/>
        </w:rPr>
      </w:pPr>
    </w:p>
    <w:p w:rsidR="005B407A" w:rsidRPr="005B407A" w:rsidRDefault="005B407A" w:rsidP="005B407A">
      <w:pPr>
        <w:pStyle w:val="Titre2"/>
        <w:bidi/>
        <w:spacing w:before="0" w:beforeAutospacing="0" w:after="0" w:afterAutospacing="0"/>
        <w:rPr>
          <w:rFonts w:ascii="Traditional Arabic" w:hAnsi="Traditional Arabic" w:cs="Traditional Arabic"/>
          <w:sz w:val="28"/>
          <w:szCs w:val="28"/>
        </w:rPr>
      </w:pPr>
      <w:r>
        <w:rPr>
          <w:rFonts w:ascii="Traditional Arabic" w:hAnsi="Traditional Arabic" w:cs="Traditional Arabic"/>
          <w:sz w:val="28"/>
          <w:szCs w:val="28"/>
        </w:rPr>
        <w:t>.4</w:t>
      </w:r>
      <w:r w:rsidRPr="005B407A">
        <w:rPr>
          <w:rFonts w:ascii="Traditional Arabic" w:hAnsi="Traditional Arabic" w:cs="Traditional Arabic"/>
          <w:sz w:val="28"/>
          <w:szCs w:val="28"/>
          <w:rtl/>
        </w:rPr>
        <w:t xml:space="preserve">طرق معالجة </w:t>
      </w:r>
      <w:r w:rsidR="00AF3E9F" w:rsidRPr="005B407A">
        <w:rPr>
          <w:rFonts w:ascii="Traditional Arabic" w:hAnsi="Traditional Arabic" w:cs="Traditional Arabic" w:hint="cs"/>
          <w:sz w:val="28"/>
          <w:szCs w:val="28"/>
          <w:rtl/>
        </w:rPr>
        <w:t>التحديات </w:t>
      </w:r>
      <w:r w:rsidR="00AF3E9F" w:rsidRPr="005B407A">
        <w:rPr>
          <w:rFonts w:ascii="Traditional Arabic" w:hAnsi="Traditional Arabic" w:cs="Traditional Arabic"/>
          <w:sz w:val="28"/>
          <w:szCs w:val="28"/>
          <w:rtl/>
        </w:rPr>
        <w:t>:</w:t>
      </w:r>
      <w:r w:rsidRPr="005B407A">
        <w:rPr>
          <w:rFonts w:ascii="Traditional Arabic" w:hAnsi="Traditional Arabic" w:cs="Traditional Arabic"/>
          <w:sz w:val="28"/>
          <w:szCs w:val="28"/>
          <w:rtl/>
        </w:rPr>
        <w:t xml:space="preserve"> نختصر بعضها كما يلي :</w:t>
      </w:r>
    </w:p>
    <w:p w:rsidR="005B407A" w:rsidRPr="005B407A" w:rsidRDefault="005B407A" w:rsidP="00B558C2">
      <w:pPr>
        <w:pStyle w:val="Titre3"/>
        <w:numPr>
          <w:ilvl w:val="0"/>
          <w:numId w:val="2"/>
        </w:numPr>
        <w:bidi/>
        <w:spacing w:before="0" w:beforeAutospacing="0" w:after="0" w:afterAutospacing="0"/>
        <w:jc w:val="both"/>
        <w:rPr>
          <w:rFonts w:ascii="Traditional Arabic" w:hAnsi="Traditional Arabic" w:cs="Traditional Arabic"/>
          <w:b w:val="0"/>
          <w:bCs w:val="0"/>
          <w:sz w:val="28"/>
          <w:szCs w:val="28"/>
        </w:rPr>
      </w:pPr>
      <w:r w:rsidRPr="005B407A">
        <w:rPr>
          <w:rFonts w:ascii="Traditional Arabic" w:hAnsi="Traditional Arabic" w:cs="Traditional Arabic"/>
          <w:b w:val="0"/>
          <w:bCs w:val="0"/>
          <w:sz w:val="28"/>
          <w:szCs w:val="28"/>
          <w:rtl/>
        </w:rPr>
        <w:t>تكييف معايير الجودة حسب متطلبات كل تخصص. وبالتالي نستطيع تقييم الجودة بفعالية ودقة</w:t>
      </w:r>
      <w:r w:rsidRPr="005B407A">
        <w:rPr>
          <w:rFonts w:ascii="Traditional Arabic" w:hAnsi="Traditional Arabic" w:cs="Traditional Arabic"/>
          <w:b w:val="0"/>
          <w:bCs w:val="0"/>
          <w:sz w:val="28"/>
          <w:szCs w:val="28"/>
        </w:rPr>
        <w:t>.</w:t>
      </w:r>
    </w:p>
    <w:p w:rsidR="005B407A" w:rsidRPr="005B407A" w:rsidRDefault="005B407A" w:rsidP="00B558C2">
      <w:pPr>
        <w:pStyle w:val="Titre3"/>
        <w:numPr>
          <w:ilvl w:val="0"/>
          <w:numId w:val="2"/>
        </w:numPr>
        <w:bidi/>
        <w:spacing w:before="0" w:beforeAutospacing="0" w:after="0" w:afterAutospacing="0"/>
        <w:jc w:val="both"/>
        <w:rPr>
          <w:rFonts w:ascii="Traditional Arabic" w:hAnsi="Traditional Arabic" w:cs="Traditional Arabic"/>
          <w:b w:val="0"/>
          <w:bCs w:val="0"/>
          <w:sz w:val="28"/>
          <w:szCs w:val="28"/>
        </w:rPr>
      </w:pPr>
      <w:r w:rsidRPr="005B407A">
        <w:rPr>
          <w:rFonts w:ascii="Traditional Arabic" w:hAnsi="Traditional Arabic" w:cs="Traditional Arabic"/>
          <w:b w:val="0"/>
          <w:bCs w:val="0"/>
          <w:sz w:val="28"/>
          <w:szCs w:val="28"/>
          <w:rtl/>
        </w:rPr>
        <w:t>استخدام الذكاء الاصطناعي وتحليل البيانات في جمع وتحليل البيانات المتعلقة بأداء الطلبة وتقييم وتحسين مخرجات التعليم بشكل مستمر</w:t>
      </w:r>
      <w:r w:rsidRPr="005B407A">
        <w:rPr>
          <w:rFonts w:ascii="Traditional Arabic" w:hAnsi="Traditional Arabic" w:cs="Traditional Arabic"/>
          <w:b w:val="0"/>
          <w:bCs w:val="0"/>
          <w:sz w:val="28"/>
          <w:szCs w:val="28"/>
        </w:rPr>
        <w:t>.</w:t>
      </w:r>
    </w:p>
    <w:p w:rsidR="005B407A" w:rsidRPr="005B407A" w:rsidRDefault="005B407A" w:rsidP="00B558C2">
      <w:pPr>
        <w:pStyle w:val="Titre3"/>
        <w:numPr>
          <w:ilvl w:val="0"/>
          <w:numId w:val="2"/>
        </w:numPr>
        <w:bidi/>
        <w:spacing w:before="0" w:beforeAutospacing="0" w:after="0" w:afterAutospacing="0"/>
        <w:jc w:val="both"/>
        <w:rPr>
          <w:rFonts w:ascii="Traditional Arabic" w:hAnsi="Traditional Arabic" w:cs="Traditional Arabic"/>
          <w:b w:val="0"/>
          <w:bCs w:val="0"/>
          <w:sz w:val="28"/>
          <w:szCs w:val="28"/>
        </w:rPr>
      </w:pPr>
      <w:r w:rsidRPr="005B407A">
        <w:rPr>
          <w:rFonts w:ascii="Traditional Arabic" w:hAnsi="Traditional Arabic" w:cs="Traditional Arabic"/>
          <w:b w:val="0"/>
          <w:bCs w:val="0"/>
          <w:sz w:val="28"/>
          <w:szCs w:val="28"/>
          <w:rtl/>
        </w:rPr>
        <w:t xml:space="preserve">إقامة شراكات مع جامعات دولية والاستفادة من برامج </w:t>
      </w:r>
      <w:r w:rsidR="00AF3E9F" w:rsidRPr="005B407A">
        <w:rPr>
          <w:rFonts w:ascii="Traditional Arabic" w:hAnsi="Traditional Arabic" w:cs="Traditional Arabic" w:hint="cs"/>
          <w:b w:val="0"/>
          <w:bCs w:val="0"/>
          <w:sz w:val="28"/>
          <w:szCs w:val="28"/>
          <w:rtl/>
        </w:rPr>
        <w:t>التوأمة</w:t>
      </w:r>
      <w:r w:rsidRPr="005B407A">
        <w:rPr>
          <w:rFonts w:ascii="Traditional Arabic" w:hAnsi="Traditional Arabic" w:cs="Traditional Arabic"/>
          <w:b w:val="0"/>
          <w:bCs w:val="0"/>
          <w:sz w:val="28"/>
          <w:szCs w:val="28"/>
          <w:rtl/>
        </w:rPr>
        <w:t xml:space="preserve"> معها من </w:t>
      </w:r>
      <w:r w:rsidR="00AF3E9F" w:rsidRPr="005B407A">
        <w:rPr>
          <w:rFonts w:ascii="Traditional Arabic" w:hAnsi="Traditional Arabic" w:cs="Traditional Arabic" w:hint="cs"/>
          <w:b w:val="0"/>
          <w:bCs w:val="0"/>
          <w:sz w:val="28"/>
          <w:szCs w:val="28"/>
          <w:rtl/>
        </w:rPr>
        <w:t>اجل تبادل</w:t>
      </w:r>
      <w:r w:rsidRPr="005B407A">
        <w:rPr>
          <w:rFonts w:ascii="Traditional Arabic" w:hAnsi="Traditional Arabic" w:cs="Traditional Arabic"/>
          <w:b w:val="0"/>
          <w:bCs w:val="0"/>
          <w:sz w:val="28"/>
          <w:szCs w:val="28"/>
          <w:rtl/>
        </w:rPr>
        <w:t xml:space="preserve"> الخبرات </w:t>
      </w:r>
    </w:p>
    <w:p w:rsidR="005B407A" w:rsidRPr="005B407A" w:rsidRDefault="005B407A" w:rsidP="00B558C2">
      <w:pPr>
        <w:pStyle w:val="Titre3"/>
        <w:numPr>
          <w:ilvl w:val="0"/>
          <w:numId w:val="2"/>
        </w:numPr>
        <w:bidi/>
        <w:spacing w:before="0" w:beforeAutospacing="0" w:after="0" w:afterAutospacing="0"/>
        <w:jc w:val="both"/>
        <w:rPr>
          <w:rFonts w:ascii="Traditional Arabic" w:hAnsi="Traditional Arabic" w:cs="Traditional Arabic"/>
          <w:sz w:val="28"/>
          <w:szCs w:val="28"/>
        </w:rPr>
      </w:pPr>
      <w:r w:rsidRPr="005B407A">
        <w:rPr>
          <w:rFonts w:ascii="Traditional Arabic" w:hAnsi="Traditional Arabic" w:cs="Traditional Arabic"/>
          <w:b w:val="0"/>
          <w:bCs w:val="0"/>
          <w:sz w:val="28"/>
          <w:szCs w:val="28"/>
          <w:rtl/>
        </w:rPr>
        <w:t xml:space="preserve">زيادة الاستثمارات في أنظمة ضمان الجودة، كالبنية التحتية، والتدريب </w:t>
      </w:r>
    </w:p>
    <w:p w:rsidR="005B407A" w:rsidRPr="005B407A" w:rsidRDefault="005B407A" w:rsidP="00B558C2">
      <w:pPr>
        <w:pStyle w:val="Titre3"/>
        <w:numPr>
          <w:ilvl w:val="0"/>
          <w:numId w:val="2"/>
        </w:numPr>
        <w:bidi/>
        <w:spacing w:before="0" w:beforeAutospacing="0" w:after="0" w:afterAutospacing="0"/>
        <w:jc w:val="both"/>
        <w:rPr>
          <w:rFonts w:ascii="Traditional Arabic" w:hAnsi="Traditional Arabic" w:cs="Traditional Arabic"/>
          <w:b w:val="0"/>
          <w:bCs w:val="0"/>
          <w:sz w:val="28"/>
          <w:szCs w:val="28"/>
          <w:rtl/>
        </w:rPr>
      </w:pPr>
      <w:r w:rsidRPr="005B407A">
        <w:rPr>
          <w:rFonts w:ascii="Traditional Arabic" w:hAnsi="Traditional Arabic" w:cs="Traditional Arabic"/>
          <w:sz w:val="28"/>
          <w:szCs w:val="28"/>
          <w:rtl/>
        </w:rPr>
        <w:t xml:space="preserve"> </w:t>
      </w:r>
      <w:r w:rsidRPr="005B407A">
        <w:rPr>
          <w:rFonts w:ascii="Traditional Arabic" w:hAnsi="Traditional Arabic" w:cs="Traditional Arabic"/>
          <w:b w:val="0"/>
          <w:bCs w:val="0"/>
          <w:sz w:val="28"/>
          <w:szCs w:val="28"/>
          <w:rtl/>
        </w:rPr>
        <w:t>تصميم برامج مرنة يمكن تعديلها بسرعة لتلبية احتياجات السوق المحلية والعالمية.</w:t>
      </w:r>
    </w:p>
    <w:p w:rsidR="005B407A" w:rsidRPr="005B407A" w:rsidRDefault="005B407A" w:rsidP="005B407A">
      <w:pPr>
        <w:bidi/>
        <w:spacing w:before="100" w:beforeAutospacing="1" w:after="100" w:afterAutospacing="1" w:line="240" w:lineRule="auto"/>
        <w:rPr>
          <w:rFonts w:ascii="Traditional Arabic" w:hAnsi="Traditional Arabic" w:cs="Traditional Arabic"/>
          <w:b/>
          <w:bCs/>
          <w:sz w:val="28"/>
          <w:szCs w:val="28"/>
          <w:rtl/>
          <w:lang w:bidi="ar-DZ"/>
        </w:rPr>
      </w:pPr>
      <w:r>
        <w:rPr>
          <w:rFonts w:ascii="Traditional Arabic" w:hAnsi="Traditional Arabic" w:cs="Traditional Arabic"/>
          <w:b/>
          <w:bCs/>
          <w:sz w:val="28"/>
          <w:szCs w:val="28"/>
        </w:rPr>
        <w:t>.5</w:t>
      </w:r>
      <w:r w:rsidRPr="005B407A">
        <w:rPr>
          <w:rFonts w:ascii="Traditional Arabic" w:hAnsi="Traditional Arabic" w:cs="Traditional Arabic"/>
          <w:b/>
          <w:bCs/>
          <w:sz w:val="28"/>
          <w:szCs w:val="28"/>
          <w:rtl/>
        </w:rPr>
        <w:t>مستقبل ضمان الجودة</w:t>
      </w:r>
      <w:r w:rsidRPr="005B407A">
        <w:rPr>
          <w:rFonts w:ascii="Traditional Arabic" w:hAnsi="Traditional Arabic" w:cs="Traditional Arabic"/>
          <w:b/>
          <w:bCs/>
          <w:sz w:val="28"/>
          <w:szCs w:val="28"/>
          <w:rtl/>
          <w:lang w:bidi="ar-DZ"/>
        </w:rPr>
        <w:t xml:space="preserve"> في التعليم العالي : </w:t>
      </w:r>
    </w:p>
    <w:p w:rsidR="005B407A" w:rsidRPr="005B407A" w:rsidRDefault="005B407A" w:rsidP="005B407A">
      <w:pPr>
        <w:bidi/>
        <w:spacing w:before="100" w:beforeAutospacing="1" w:after="100" w:afterAutospacing="1"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lang w:bidi="ar-DZ"/>
        </w:rPr>
        <w:t xml:space="preserve">حتى نتعرف على افاق ومستقبل </w:t>
      </w:r>
      <w:r w:rsidRPr="005B407A">
        <w:rPr>
          <w:rFonts w:ascii="Traditional Arabic" w:hAnsi="Traditional Arabic" w:cs="Traditional Arabic"/>
          <w:sz w:val="28"/>
          <w:szCs w:val="28"/>
          <w:rtl/>
        </w:rPr>
        <w:t xml:space="preserve">ضمان الجودة في التعليم العالي لابد من المقارنة مع الدول الأخرى لندرك المستوى الحقيقي الذي نحن فيه حيث ان المستويات تختلف من دولة لأخرى حسب فلسفتها وممارساتها، ولكن هناك بعض الخصائص المشتركة. وبسبب تنوع أنظمة الاعتماد والأنظمة التعليمية في مختلف الدول، أصبح التعاون الدولي والإقليمي ضروريا. سنتطرق لبعض </w:t>
      </w:r>
      <w:r w:rsidR="00AF3E9F" w:rsidRPr="005B407A">
        <w:rPr>
          <w:rFonts w:ascii="Traditional Arabic" w:hAnsi="Traditional Arabic" w:cs="Traditional Arabic" w:hint="cs"/>
          <w:sz w:val="28"/>
          <w:szCs w:val="28"/>
          <w:rtl/>
        </w:rPr>
        <w:t>الاحصائيات والدراسات</w:t>
      </w:r>
      <w:r w:rsidRPr="005B407A">
        <w:rPr>
          <w:rFonts w:ascii="Traditional Arabic" w:hAnsi="Traditional Arabic" w:cs="Traditional Arabic"/>
          <w:sz w:val="28"/>
          <w:szCs w:val="28"/>
          <w:rtl/>
        </w:rPr>
        <w:t xml:space="preserve"> في هذا </w:t>
      </w:r>
      <w:proofErr w:type="gramStart"/>
      <w:r w:rsidR="00AF3E9F" w:rsidRPr="005B407A">
        <w:rPr>
          <w:rFonts w:ascii="Traditional Arabic" w:hAnsi="Traditional Arabic" w:cs="Traditional Arabic" w:hint="cs"/>
          <w:sz w:val="28"/>
          <w:szCs w:val="28"/>
          <w:rtl/>
        </w:rPr>
        <w:t>المجال .</w:t>
      </w:r>
      <w:proofErr w:type="gramEnd"/>
    </w:p>
    <w:p w:rsidR="005B407A" w:rsidRPr="005B407A" w:rsidRDefault="005B407A" w:rsidP="005B407A">
      <w:pPr>
        <w:bidi/>
        <w:spacing w:after="0" w:line="240" w:lineRule="auto"/>
        <w:rPr>
          <w:rFonts w:ascii="Traditional Arabic" w:eastAsia="Times New Roman" w:hAnsi="Traditional Arabic" w:cs="Traditional Arabic"/>
          <w:b/>
          <w:bCs/>
          <w:sz w:val="28"/>
          <w:szCs w:val="28"/>
          <w:rtl/>
          <w:lang w:eastAsia="fr-FR" w:bidi="ar-DZ"/>
        </w:rPr>
      </w:pPr>
      <w:r>
        <w:rPr>
          <w:rFonts w:ascii="Traditional Arabic" w:hAnsi="Traditional Arabic" w:cs="Traditional Arabic"/>
          <w:b/>
          <w:bCs/>
          <w:sz w:val="28"/>
          <w:szCs w:val="28"/>
          <w:lang w:bidi="ar-DZ"/>
        </w:rPr>
        <w:t>.1.5</w:t>
      </w:r>
      <w:r w:rsidRPr="005B407A">
        <w:rPr>
          <w:rFonts w:ascii="Traditional Arabic" w:hAnsi="Traditional Arabic" w:cs="Traditional Arabic"/>
          <w:b/>
          <w:bCs/>
          <w:sz w:val="28"/>
          <w:szCs w:val="28"/>
          <w:rtl/>
          <w:lang w:bidi="ar-DZ"/>
        </w:rPr>
        <w:t>الدول الأوروبية :</w:t>
      </w:r>
      <w:r w:rsidRPr="005B407A">
        <w:rPr>
          <w:rFonts w:ascii="Traditional Arabic" w:hAnsi="Traditional Arabic" w:cs="Traditional Arabic"/>
          <w:b/>
          <w:bCs/>
          <w:sz w:val="28"/>
          <w:szCs w:val="28"/>
          <w:rtl/>
        </w:rPr>
        <w:t xml:space="preserve"> وتميزها بمشاركة </w:t>
      </w:r>
      <w:r w:rsidR="004D21B7">
        <w:rPr>
          <w:rFonts w:ascii="Traditional Arabic" w:hAnsi="Traditional Arabic" w:cs="Traditional Arabic"/>
          <w:b/>
          <w:bCs/>
          <w:sz w:val="28"/>
          <w:szCs w:val="28"/>
          <w:rtl/>
        </w:rPr>
        <w:t>الطلبة</w:t>
      </w:r>
      <w:r w:rsidRPr="005B407A">
        <w:rPr>
          <w:rFonts w:ascii="Traditional Arabic" w:hAnsi="Traditional Arabic" w:cs="Traditional Arabic"/>
          <w:b/>
          <w:bCs/>
          <w:sz w:val="28"/>
          <w:szCs w:val="28"/>
          <w:rtl/>
        </w:rPr>
        <w:t xml:space="preserve"> ومجموعات خبراء </w:t>
      </w:r>
      <w:r w:rsidR="004D21B7">
        <w:rPr>
          <w:rFonts w:ascii="Traditional Arabic" w:hAnsi="Traditional Arabic" w:cs="Traditional Arabic"/>
          <w:b/>
          <w:bCs/>
          <w:sz w:val="28"/>
          <w:szCs w:val="28"/>
          <w:rtl/>
        </w:rPr>
        <w:t>الطلبة</w:t>
      </w:r>
    </w:p>
    <w:p w:rsidR="005B407A" w:rsidRPr="005B407A" w:rsidRDefault="005B407A" w:rsidP="005B407A">
      <w:p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الاتحاد الأوروبي للطلاب</w:t>
      </w:r>
      <w:r w:rsidRPr="005B407A">
        <w:rPr>
          <w:rFonts w:ascii="Traditional Arabic" w:eastAsia="Times New Roman" w:hAnsi="Traditional Arabic" w:cs="Traditional Arabic"/>
          <w:sz w:val="28"/>
          <w:szCs w:val="28"/>
          <w:lang w:eastAsia="fr-FR"/>
        </w:rPr>
        <w:t xml:space="preserve"> (</w:t>
      </w:r>
      <w:r w:rsidRPr="00AC0B5E">
        <w:rPr>
          <w:rFonts w:asciiTheme="majorBidi" w:eastAsia="Times New Roman" w:hAnsiTheme="majorBidi" w:cstheme="majorBidi"/>
          <w:sz w:val="24"/>
          <w:szCs w:val="24"/>
          <w:lang w:eastAsia="fr-FR"/>
        </w:rPr>
        <w:t>ESU</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 xml:space="preserve">هو منظمة تضم 45 اتحادًا من 40 دولة، تمثل 20 مليون طالب في منطقة التعليم العالي الأوروبية. يهدف الاتحاد إلى تمثيل مصالح </w:t>
      </w:r>
      <w:r w:rsidR="004D21B7">
        <w:rPr>
          <w:rFonts w:ascii="Traditional Arabic" w:eastAsia="Times New Roman" w:hAnsi="Traditional Arabic" w:cs="Traditional Arabic"/>
          <w:sz w:val="28"/>
          <w:szCs w:val="28"/>
          <w:rtl/>
          <w:lang w:eastAsia="fr-FR"/>
        </w:rPr>
        <w:t>الطلبة</w:t>
      </w:r>
      <w:r w:rsidRPr="005B407A">
        <w:rPr>
          <w:rFonts w:ascii="Traditional Arabic" w:eastAsia="Times New Roman" w:hAnsi="Traditional Arabic" w:cs="Traditional Arabic"/>
          <w:sz w:val="28"/>
          <w:szCs w:val="28"/>
          <w:rtl/>
          <w:lang w:eastAsia="fr-FR"/>
        </w:rPr>
        <w:t xml:space="preserve"> على المستوى الأوروبي وتعزيز التعاون في مجال ضمان الجودة في التعليم العالي، وهو أحد أهداف إعلان بولونيا منذ عام 1999. في 2005، تم اعتماد "المعايير والإرشادات الخاصة بضمان الجودة" في التعليم العالي الأوروبي، وتم تعديلها في 2015</w:t>
      </w:r>
      <w:r w:rsidRPr="005B407A">
        <w:rPr>
          <w:rFonts w:ascii="Traditional Arabic" w:eastAsia="Times New Roman" w:hAnsi="Traditional Arabic" w:cs="Traditional Arabic"/>
          <w:sz w:val="28"/>
          <w:szCs w:val="28"/>
          <w:lang w:eastAsia="fr-FR"/>
        </w:rPr>
        <w:t>.</w:t>
      </w:r>
    </w:p>
    <w:p w:rsidR="005B407A" w:rsidRPr="005B407A" w:rsidRDefault="005B407A" w:rsidP="005B407A">
      <w:p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 xml:space="preserve">من أجل تعزيز مشاركة </w:t>
      </w:r>
      <w:r w:rsidR="004D21B7">
        <w:rPr>
          <w:rFonts w:ascii="Traditional Arabic" w:eastAsia="Times New Roman" w:hAnsi="Traditional Arabic" w:cs="Traditional Arabic"/>
          <w:sz w:val="28"/>
          <w:szCs w:val="28"/>
          <w:rtl/>
          <w:lang w:eastAsia="fr-FR"/>
        </w:rPr>
        <w:t>الطلبة</w:t>
      </w:r>
      <w:r w:rsidRPr="005B407A">
        <w:rPr>
          <w:rFonts w:ascii="Traditional Arabic" w:eastAsia="Times New Roman" w:hAnsi="Traditional Arabic" w:cs="Traditional Arabic"/>
          <w:sz w:val="28"/>
          <w:szCs w:val="28"/>
          <w:rtl/>
          <w:lang w:eastAsia="fr-FR"/>
        </w:rPr>
        <w:t xml:space="preserve"> في ضمان الجودة، أسس الاتحاد مجموعة خبراء طلاب في ضمان الجودة عام 2009. يتم تجديد هذه المجموعة سنويًا ولها لجنة مستقلة. تنظم المجموعة ورش عمل وجلسات دراسية لتبادل المعرفة والخبرات بين </w:t>
      </w:r>
      <w:r w:rsidR="004D21B7">
        <w:rPr>
          <w:rFonts w:ascii="Traditional Arabic" w:eastAsia="Times New Roman" w:hAnsi="Traditional Arabic" w:cs="Traditional Arabic"/>
          <w:sz w:val="28"/>
          <w:szCs w:val="28"/>
          <w:rtl/>
          <w:lang w:eastAsia="fr-FR"/>
        </w:rPr>
        <w:t>الطلبة</w:t>
      </w:r>
      <w:r w:rsidRPr="005B407A">
        <w:rPr>
          <w:rFonts w:ascii="Traditional Arabic" w:eastAsia="Times New Roman" w:hAnsi="Traditional Arabic" w:cs="Traditional Arabic"/>
          <w:sz w:val="28"/>
          <w:szCs w:val="28"/>
          <w:rtl/>
          <w:lang w:eastAsia="fr-FR"/>
        </w:rPr>
        <w:t xml:space="preserve"> من مختلف </w:t>
      </w:r>
      <w:r w:rsidRPr="005B407A">
        <w:rPr>
          <w:rFonts w:ascii="Traditional Arabic" w:eastAsia="Times New Roman" w:hAnsi="Traditional Arabic" w:cs="Traditional Arabic"/>
          <w:sz w:val="28"/>
          <w:szCs w:val="28"/>
          <w:rtl/>
          <w:lang w:eastAsia="fr-FR"/>
        </w:rPr>
        <w:lastRenderedPageBreak/>
        <w:t>أنحاء أوروبا. في العام الدراسي 2020/202</w:t>
      </w:r>
      <w:r w:rsidR="00AC0B5E">
        <w:rPr>
          <w:rFonts w:ascii="Traditional Arabic" w:eastAsia="Times New Roman" w:hAnsi="Traditional Arabic" w:cs="Traditional Arabic"/>
          <w:sz w:val="28"/>
          <w:szCs w:val="28"/>
          <w:rtl/>
          <w:lang w:eastAsia="fr-FR"/>
        </w:rPr>
        <w:t>1، ضمت المجموعة حوالي 90 طالب</w:t>
      </w:r>
      <w:r w:rsidR="00AC0B5E">
        <w:rPr>
          <w:rFonts w:ascii="Traditional Arabic" w:eastAsia="Times New Roman" w:hAnsi="Traditional Arabic" w:cs="Traditional Arabic" w:hint="cs"/>
          <w:sz w:val="28"/>
          <w:szCs w:val="28"/>
          <w:rtl/>
          <w:lang w:eastAsia="fr-FR"/>
        </w:rPr>
        <w:t xml:space="preserve">ا </w:t>
      </w:r>
      <w:r w:rsidRPr="005B407A">
        <w:rPr>
          <w:rFonts w:ascii="Traditional Arabic" w:eastAsia="Times New Roman" w:hAnsi="Traditional Arabic" w:cs="Traditional Arabic"/>
          <w:sz w:val="28"/>
          <w:szCs w:val="28"/>
          <w:rtl/>
          <w:lang w:eastAsia="fr-FR"/>
        </w:rPr>
        <w:t>من 28 دولة، مما يتيح لهم تبادل الممارسات وتوسيع آفاق ضمان الجودة على المستوى الدولي</w:t>
      </w:r>
      <w:r w:rsidRPr="005B407A">
        <w:rPr>
          <w:rFonts w:ascii="Traditional Arabic" w:eastAsia="Times New Roman" w:hAnsi="Traditional Arabic" w:cs="Traditional Arabic"/>
          <w:sz w:val="28"/>
          <w:szCs w:val="28"/>
          <w:lang w:eastAsia="fr-FR"/>
        </w:rPr>
        <w:t>.</w:t>
      </w:r>
      <w:r w:rsidRPr="005B407A">
        <w:rPr>
          <w:rStyle w:val="Appeldenotedefin"/>
          <w:rFonts w:ascii="Traditional Arabic" w:hAnsi="Traditional Arabic" w:cs="Traditional Arabic"/>
          <w:sz w:val="28"/>
          <w:szCs w:val="28"/>
          <w:rtl/>
        </w:rPr>
        <w:t xml:space="preserve"> </w:t>
      </w:r>
    </w:p>
    <w:p w:rsidR="005B407A" w:rsidRPr="005B407A" w:rsidRDefault="005B407A" w:rsidP="005B407A">
      <w:pPr>
        <w:bidi/>
        <w:spacing w:after="0" w:line="240" w:lineRule="auto"/>
        <w:rPr>
          <w:rFonts w:ascii="Traditional Arabic" w:hAnsi="Traditional Arabic" w:cs="Traditional Arabic"/>
          <w:b/>
          <w:bCs/>
          <w:sz w:val="28"/>
          <w:szCs w:val="28"/>
          <w:rtl/>
        </w:rPr>
      </w:pPr>
      <w:r w:rsidRPr="005B407A">
        <w:rPr>
          <w:rFonts w:ascii="Traditional Arabic" w:hAnsi="Traditional Arabic" w:cs="Traditional Arabic"/>
          <w:sz w:val="28"/>
          <w:szCs w:val="28"/>
          <w:rtl/>
        </w:rPr>
        <w:t xml:space="preserve">مجموعة خبراء </w:t>
      </w:r>
      <w:r w:rsidR="004D21B7">
        <w:rPr>
          <w:rFonts w:ascii="Traditional Arabic" w:hAnsi="Traditional Arabic" w:cs="Traditional Arabic"/>
          <w:sz w:val="28"/>
          <w:szCs w:val="28"/>
          <w:rtl/>
        </w:rPr>
        <w:t>الطلبة</w:t>
      </w:r>
      <w:r w:rsidRPr="005B407A">
        <w:rPr>
          <w:rFonts w:ascii="Traditional Arabic" w:hAnsi="Traditional Arabic" w:cs="Traditional Arabic"/>
          <w:sz w:val="28"/>
          <w:szCs w:val="28"/>
          <w:rtl/>
        </w:rPr>
        <w:t xml:space="preserve"> هي منظمة مستقلة يقودها </w:t>
      </w:r>
      <w:r w:rsidR="004D21B7">
        <w:rPr>
          <w:rFonts w:ascii="Traditional Arabic" w:hAnsi="Traditional Arabic" w:cs="Traditional Arabic"/>
          <w:sz w:val="28"/>
          <w:szCs w:val="28"/>
          <w:rtl/>
        </w:rPr>
        <w:t>الطلبة</w:t>
      </w:r>
      <w:r w:rsidRPr="005B407A">
        <w:rPr>
          <w:rFonts w:ascii="Traditional Arabic" w:hAnsi="Traditional Arabic" w:cs="Traditional Arabic"/>
          <w:sz w:val="28"/>
          <w:szCs w:val="28"/>
          <w:rtl/>
        </w:rPr>
        <w:t xml:space="preserve">، وتتمتع بالموارد اللازمة وتلتزم بالإجراءات الشفافة. توفر المجموعة فرصًا للتدريب ومنصات لتبادل الخبرات، وتساهم في استشارات صنع السياسات. كما ترتبط باتحادات </w:t>
      </w:r>
      <w:r w:rsidR="004D21B7">
        <w:rPr>
          <w:rFonts w:ascii="Traditional Arabic" w:hAnsi="Traditional Arabic" w:cs="Traditional Arabic"/>
          <w:sz w:val="28"/>
          <w:szCs w:val="28"/>
          <w:rtl/>
        </w:rPr>
        <w:t>الطلبة</w:t>
      </w:r>
      <w:r w:rsidRPr="005B407A">
        <w:rPr>
          <w:rFonts w:ascii="Traditional Arabic" w:hAnsi="Traditional Arabic" w:cs="Traditional Arabic"/>
          <w:sz w:val="28"/>
          <w:szCs w:val="28"/>
          <w:rtl/>
        </w:rPr>
        <w:t xml:space="preserve"> وتعزز التمثيل المتنوع، مما يساهم في توسيع تأثيرها في الدول المعنية ودعم التنوع في المشاركة</w:t>
      </w:r>
      <w:r w:rsidRPr="005B407A">
        <w:rPr>
          <w:rFonts w:ascii="Traditional Arabic" w:hAnsi="Traditional Arabic" w:cs="Traditional Arabic"/>
          <w:sz w:val="28"/>
          <w:szCs w:val="28"/>
        </w:rPr>
        <w:t>.</w:t>
      </w:r>
      <w:r w:rsidRPr="005B407A">
        <w:rPr>
          <w:rStyle w:val="Appeldenotedefin"/>
          <w:rFonts w:ascii="Traditional Arabic" w:hAnsi="Traditional Arabic" w:cs="Traditional Arabic"/>
          <w:sz w:val="28"/>
          <w:szCs w:val="28"/>
          <w:rtl/>
        </w:rPr>
        <w:t xml:space="preserve"> </w:t>
      </w:r>
      <w:r w:rsidRPr="005B407A">
        <w:rPr>
          <w:rStyle w:val="Appeldenotedefin"/>
          <w:rFonts w:ascii="Traditional Arabic" w:hAnsi="Traditional Arabic" w:cs="Traditional Arabic"/>
          <w:sz w:val="28"/>
          <w:szCs w:val="28"/>
          <w:rtl/>
        </w:rPr>
        <w:endnoteReference w:id="5"/>
      </w:r>
    </w:p>
    <w:p w:rsidR="005B407A" w:rsidRPr="005B407A" w:rsidRDefault="005B407A" w:rsidP="005B407A">
      <w:pPr>
        <w:bidi/>
        <w:spacing w:line="240" w:lineRule="auto"/>
        <w:rPr>
          <w:rFonts w:ascii="Traditional Arabic" w:hAnsi="Traditional Arabic" w:cs="Traditional Arabic"/>
          <w:b/>
          <w:bCs/>
          <w:sz w:val="28"/>
          <w:szCs w:val="28"/>
          <w:rtl/>
        </w:rPr>
      </w:pPr>
      <w:r>
        <w:rPr>
          <w:rFonts w:ascii="Traditional Arabic" w:hAnsi="Traditional Arabic" w:cs="Traditional Arabic"/>
          <w:b/>
          <w:bCs/>
          <w:sz w:val="28"/>
          <w:szCs w:val="28"/>
        </w:rPr>
        <w:t>.2.5</w:t>
      </w:r>
      <w:r w:rsidRPr="005B407A">
        <w:rPr>
          <w:rFonts w:ascii="Traditional Arabic" w:hAnsi="Traditional Arabic" w:cs="Traditional Arabic"/>
          <w:b/>
          <w:bCs/>
          <w:sz w:val="28"/>
          <w:szCs w:val="28"/>
          <w:rtl/>
        </w:rPr>
        <w:t xml:space="preserve">جنوب افريقيا : </w:t>
      </w:r>
      <w:r w:rsidRPr="005B407A">
        <w:rPr>
          <w:rFonts w:ascii="Traditional Arabic" w:hAnsi="Traditional Arabic" w:cs="Traditional Arabic"/>
          <w:sz w:val="28"/>
          <w:szCs w:val="28"/>
          <w:rtl/>
        </w:rPr>
        <w:t>تم اقتراح اطار جديد لضمان الجودة في التعليم العالي كما هو موضح في الشكل التالي</w:t>
      </w:r>
      <w:r w:rsidRPr="005B407A">
        <w:rPr>
          <w:rStyle w:val="Appeldenotedefin"/>
          <w:rFonts w:ascii="Traditional Arabic" w:hAnsi="Traditional Arabic" w:cs="Traditional Arabic"/>
          <w:sz w:val="28"/>
          <w:szCs w:val="28"/>
          <w:rtl/>
        </w:rPr>
        <w:endnoteReference w:id="6"/>
      </w:r>
      <w:r w:rsidRPr="005B407A">
        <w:rPr>
          <w:rFonts w:ascii="Traditional Arabic" w:hAnsi="Traditional Arabic" w:cs="Traditional Arabic"/>
          <w:b/>
          <w:bCs/>
          <w:sz w:val="28"/>
          <w:szCs w:val="28"/>
          <w:rtl/>
        </w:rPr>
        <w:t xml:space="preserve"> :</w:t>
      </w:r>
    </w:p>
    <w:p w:rsidR="005B407A" w:rsidRPr="005D0439" w:rsidRDefault="005B407A" w:rsidP="005D0439">
      <w:pPr>
        <w:bidi/>
        <w:spacing w:line="240" w:lineRule="auto"/>
        <w:jc w:val="center"/>
        <w:rPr>
          <w:rFonts w:ascii="Traditional Arabic" w:hAnsi="Traditional Arabic" w:cs="Traditional Arabic"/>
          <w:b/>
          <w:bCs/>
          <w:sz w:val="28"/>
          <w:szCs w:val="28"/>
          <w:rtl/>
        </w:rPr>
      </w:pPr>
      <w:r w:rsidRPr="005D0439">
        <w:rPr>
          <w:rFonts w:ascii="Traditional Arabic" w:hAnsi="Traditional Arabic" w:cs="Traditional Arabic"/>
          <w:b/>
          <w:bCs/>
          <w:sz w:val="28"/>
          <w:szCs w:val="28"/>
          <w:rtl/>
        </w:rPr>
        <w:t>الشكل</w:t>
      </w:r>
      <w:r w:rsidRPr="005D0439">
        <w:rPr>
          <w:rFonts w:ascii="Traditional Arabic" w:hAnsi="Traditional Arabic" w:cs="Traditional Arabic"/>
          <w:b/>
          <w:bCs/>
          <w:sz w:val="28"/>
          <w:szCs w:val="28"/>
        </w:rPr>
        <w:t xml:space="preserve"> </w:t>
      </w:r>
      <w:proofErr w:type="gramStart"/>
      <w:r w:rsidRPr="005D0439">
        <w:rPr>
          <w:rFonts w:ascii="Traditional Arabic" w:hAnsi="Traditional Arabic" w:cs="Traditional Arabic"/>
          <w:b/>
          <w:bCs/>
          <w:sz w:val="28"/>
          <w:szCs w:val="28"/>
        </w:rPr>
        <w:t>1</w:t>
      </w:r>
      <w:r w:rsidRPr="005D0439">
        <w:rPr>
          <w:rFonts w:ascii="Traditional Arabic" w:hAnsi="Traditional Arabic" w:cs="Traditional Arabic"/>
          <w:b/>
          <w:bCs/>
          <w:sz w:val="28"/>
          <w:szCs w:val="28"/>
          <w:rtl/>
        </w:rPr>
        <w:t xml:space="preserve"> :</w:t>
      </w:r>
      <w:proofErr w:type="gramEnd"/>
      <w:r w:rsidRPr="005D0439">
        <w:rPr>
          <w:rFonts w:ascii="Traditional Arabic" w:hAnsi="Traditional Arabic" w:cs="Traditional Arabic"/>
          <w:b/>
          <w:bCs/>
          <w:sz w:val="28"/>
          <w:szCs w:val="28"/>
          <w:rtl/>
        </w:rPr>
        <w:t xml:space="preserve"> اطار جديد لضمان الجودة في التعليم العالي في جنوب افريقيا</w:t>
      </w:r>
    </w:p>
    <w:p w:rsidR="00AC0B5E" w:rsidRDefault="005B407A" w:rsidP="00AC0B5E">
      <w:pPr>
        <w:bidi/>
        <w:spacing w:line="240" w:lineRule="auto"/>
        <w:rPr>
          <w:rFonts w:ascii="Traditional Arabic" w:hAnsi="Traditional Arabic" w:cs="Traditional Arabic"/>
          <w:sz w:val="28"/>
          <w:szCs w:val="28"/>
          <w:rtl/>
        </w:rPr>
      </w:pPr>
      <w:r w:rsidRPr="005B407A">
        <w:rPr>
          <w:rFonts w:ascii="Traditional Arabic" w:hAnsi="Traditional Arabic" w:cs="Traditional Arabic"/>
          <w:noProof/>
          <w:sz w:val="28"/>
          <w:szCs w:val="28"/>
          <w:lang w:eastAsia="fr-FR"/>
        </w:rPr>
        <w:drawing>
          <wp:inline distT="0" distB="0" distL="0" distR="0" wp14:anchorId="52B0E6F0" wp14:editId="6798670B">
            <wp:extent cx="5796903" cy="3165444"/>
            <wp:effectExtent l="19050" t="19050" r="13970" b="1651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 (2).png"/>
                    <pic:cNvPicPr/>
                  </pic:nvPicPr>
                  <pic:blipFill>
                    <a:blip r:embed="rId8">
                      <a:extLst>
                        <a:ext uri="{28A0092B-C50C-407E-A947-70E740481C1C}">
                          <a14:useLocalDpi xmlns:a14="http://schemas.microsoft.com/office/drawing/2010/main" val="0"/>
                        </a:ext>
                      </a:extLst>
                    </a:blip>
                    <a:stretch>
                      <a:fillRect/>
                    </a:stretch>
                  </pic:blipFill>
                  <pic:spPr>
                    <a:xfrm>
                      <a:off x="0" y="0"/>
                      <a:ext cx="5826411" cy="3181557"/>
                    </a:xfrm>
                    <a:prstGeom prst="rect">
                      <a:avLst/>
                    </a:prstGeom>
                    <a:ln w="19050">
                      <a:solidFill>
                        <a:schemeClr val="tx1"/>
                      </a:solidFill>
                    </a:ln>
                  </pic:spPr>
                </pic:pic>
              </a:graphicData>
            </a:graphic>
          </wp:inline>
        </w:drawing>
      </w:r>
    </w:p>
    <w:p w:rsidR="00AC0B5E" w:rsidRPr="005D0439" w:rsidRDefault="00AC0B5E" w:rsidP="005D0439">
      <w:pPr>
        <w:bidi/>
        <w:spacing w:line="240" w:lineRule="auto"/>
        <w:jc w:val="center"/>
        <w:rPr>
          <w:rFonts w:asciiTheme="majorBidi" w:hAnsiTheme="majorBidi" w:cstheme="majorBidi"/>
          <w:b/>
          <w:bCs/>
          <w:sz w:val="24"/>
          <w:szCs w:val="24"/>
          <w:lang w:val="en-US"/>
        </w:rPr>
      </w:pPr>
      <w:r w:rsidRPr="005D0439">
        <w:rPr>
          <w:rFonts w:asciiTheme="majorBidi" w:hAnsiTheme="majorBidi" w:cstheme="majorBidi"/>
          <w:b/>
          <w:bCs/>
          <w:sz w:val="24"/>
          <w:szCs w:val="24"/>
          <w:lang w:val="en-US"/>
        </w:rPr>
        <w:t>Source:</w:t>
      </w:r>
      <w:r w:rsidR="005D0439" w:rsidRPr="005D0439">
        <w:rPr>
          <w:rFonts w:asciiTheme="majorBidi" w:hAnsiTheme="majorBidi" w:cstheme="majorBidi"/>
          <w:b/>
          <w:bCs/>
          <w:sz w:val="24"/>
          <w:szCs w:val="24"/>
          <w:lang w:val="en-US"/>
        </w:rPr>
        <w:t xml:space="preserve"> Whitfield Green and Britta Zawada</w:t>
      </w:r>
      <w:r w:rsidR="005D0439">
        <w:rPr>
          <w:rFonts w:asciiTheme="majorBidi" w:hAnsiTheme="majorBidi" w:cstheme="majorBidi"/>
          <w:b/>
          <w:bCs/>
          <w:sz w:val="24"/>
          <w:szCs w:val="24"/>
          <w:lang w:val="en-US"/>
        </w:rPr>
        <w:t>.opcit</w:t>
      </w:r>
    </w:p>
    <w:p w:rsidR="005B407A" w:rsidRPr="005B407A" w:rsidRDefault="005B407A" w:rsidP="00AC0B5E">
      <w:pPr>
        <w:bidi/>
        <w:spacing w:line="240" w:lineRule="auto"/>
        <w:ind w:firstLine="708"/>
        <w:rPr>
          <w:rFonts w:ascii="Traditional Arabic" w:hAnsi="Traditional Arabic" w:cs="Traditional Arabic"/>
          <w:sz w:val="28"/>
          <w:szCs w:val="28"/>
          <w:rtl/>
        </w:rPr>
      </w:pPr>
      <w:r w:rsidRPr="005B407A">
        <w:rPr>
          <w:rFonts w:ascii="Traditional Arabic" w:hAnsi="Traditional Arabic" w:cs="Traditional Arabic"/>
          <w:sz w:val="28"/>
          <w:szCs w:val="28"/>
          <w:rtl/>
        </w:rPr>
        <w:t>من خلال الشكل يبين هذا التصور الجديد التزام جنوب افريقيا نحو تحسين مخرجات التعليم وتعزيز الجودة في المؤسسات التعليمية لآليات ضمان الجودة في التعليم العالي. حيث يمثل هذا الإطار خطوة مهمة نحو تبني نهج مبتكر يضمن التميز الأكاديمي، مع التركيز على المعايير المختلفة التي تواكب التغيرات الاجتماعية والاقتصادية. من خلال هذا النموذج، تسعى جنوب أفريقيا إلى تطوير بيئة تعليمية قادرة على مواجهة التحديات المستقبلية وتعزيز فرص التعليم العالي لجميع الطلبة</w:t>
      </w:r>
      <w:r w:rsidRPr="005B407A">
        <w:rPr>
          <w:rFonts w:ascii="Traditional Arabic" w:hAnsi="Traditional Arabic" w:cs="Traditional Arabic"/>
          <w:sz w:val="28"/>
          <w:szCs w:val="28"/>
        </w:rPr>
        <w:t>.</w:t>
      </w:r>
    </w:p>
    <w:p w:rsidR="005B407A" w:rsidRPr="005B407A" w:rsidRDefault="005B407A" w:rsidP="005B407A">
      <w:pPr>
        <w:bidi/>
        <w:spacing w:after="0" w:line="240" w:lineRule="auto"/>
        <w:rPr>
          <w:rFonts w:ascii="Traditional Arabic" w:eastAsia="Times New Roman" w:hAnsi="Traditional Arabic" w:cs="Traditional Arabic"/>
          <w:sz w:val="28"/>
          <w:szCs w:val="28"/>
          <w:lang w:eastAsia="fr-FR"/>
        </w:rPr>
      </w:pPr>
      <w:r>
        <w:rPr>
          <w:rFonts w:ascii="Traditional Arabic" w:eastAsia="Times New Roman" w:hAnsi="Traditional Arabic" w:cs="Traditional Arabic"/>
          <w:b/>
          <w:bCs/>
          <w:sz w:val="28"/>
          <w:szCs w:val="28"/>
          <w:lang w:eastAsia="fr-FR"/>
        </w:rPr>
        <w:t>.3.5</w:t>
      </w:r>
      <w:r w:rsidRPr="005B407A">
        <w:rPr>
          <w:rFonts w:ascii="Traditional Arabic" w:eastAsia="Times New Roman" w:hAnsi="Traditional Arabic" w:cs="Traditional Arabic"/>
          <w:b/>
          <w:bCs/>
          <w:sz w:val="28"/>
          <w:szCs w:val="28"/>
          <w:rtl/>
          <w:lang w:eastAsia="fr-FR"/>
        </w:rPr>
        <w:t xml:space="preserve">الولايات المتحدة </w:t>
      </w:r>
      <w:r w:rsidR="008956B8" w:rsidRPr="005B407A">
        <w:rPr>
          <w:rFonts w:ascii="Traditional Arabic" w:eastAsia="Times New Roman" w:hAnsi="Traditional Arabic" w:cs="Traditional Arabic" w:hint="cs"/>
          <w:b/>
          <w:bCs/>
          <w:sz w:val="28"/>
          <w:szCs w:val="28"/>
          <w:rtl/>
          <w:lang w:eastAsia="fr-FR"/>
        </w:rPr>
        <w:t>الأمريكية </w:t>
      </w:r>
      <w:r w:rsidR="008956B8" w:rsidRPr="005B407A">
        <w:rPr>
          <w:rFonts w:ascii="Traditional Arabic" w:eastAsia="Times New Roman" w:hAnsi="Traditional Arabic" w:cs="Traditional Arabic"/>
          <w:b/>
          <w:bCs/>
          <w:sz w:val="28"/>
          <w:szCs w:val="28"/>
          <w:rtl/>
          <w:lang w:eastAsia="fr-FR"/>
        </w:rPr>
        <w:t>:</w:t>
      </w:r>
      <w:r w:rsidRPr="005B407A">
        <w:rPr>
          <w:rFonts w:ascii="Traditional Arabic" w:eastAsia="Times New Roman" w:hAnsi="Traditional Arabic" w:cs="Traditional Arabic"/>
          <w:b/>
          <w:bCs/>
          <w:sz w:val="28"/>
          <w:szCs w:val="28"/>
          <w:rtl/>
          <w:lang w:eastAsia="fr-FR"/>
        </w:rPr>
        <w:t xml:space="preserve"> </w:t>
      </w:r>
      <w:r w:rsidRPr="005B407A">
        <w:rPr>
          <w:rFonts w:ascii="Traditional Arabic" w:hAnsi="Traditional Arabic" w:cs="Traditional Arabic"/>
          <w:b/>
          <w:bCs/>
          <w:sz w:val="28"/>
          <w:szCs w:val="28"/>
          <w:rtl/>
        </w:rPr>
        <w:t>نظام الاعتماد</w:t>
      </w:r>
    </w:p>
    <w:p w:rsidR="005B407A" w:rsidRPr="005B407A" w:rsidRDefault="005B407A" w:rsidP="005B407A">
      <w:p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في الولايات المتحدة، يتم ضمان الجودة في مؤسسات التعليم العالي من خلال عملية الاعتماد التي تنفذها منظمات خاصة غير ربحية، دون إشراف من وزارة اتحادية. تأسست أول لجنة للاعتماد في 1949، وتم دمجها لاحقًا مع هيئات أخرى لتشكيل مجلس اعتماد التعليم العالي</w:t>
      </w:r>
      <w:r w:rsidRPr="005B407A">
        <w:rPr>
          <w:rFonts w:ascii="Traditional Arabic" w:eastAsia="Times New Roman" w:hAnsi="Traditional Arabic" w:cs="Traditional Arabic"/>
          <w:sz w:val="28"/>
          <w:szCs w:val="28"/>
          <w:lang w:eastAsia="fr-FR"/>
        </w:rPr>
        <w:t xml:space="preserve"> (</w:t>
      </w:r>
      <w:r w:rsidRPr="005404EE">
        <w:rPr>
          <w:rFonts w:asciiTheme="majorBidi" w:eastAsia="Times New Roman" w:hAnsiTheme="majorBidi" w:cstheme="majorBidi"/>
          <w:sz w:val="24"/>
          <w:szCs w:val="24"/>
          <w:lang w:eastAsia="fr-FR"/>
        </w:rPr>
        <w:t>CHEA</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في 1997، الذي يتولى الاعتراف بالهيئات المعتمدة. يطلب من هذه الهيئات الحصول على اعتراف من وزارة التعليم الأمريكية</w:t>
      </w:r>
      <w:r w:rsidRPr="005B407A">
        <w:rPr>
          <w:rFonts w:ascii="Traditional Arabic" w:eastAsia="Times New Roman" w:hAnsi="Traditional Arabic" w:cs="Traditional Arabic"/>
          <w:sz w:val="28"/>
          <w:szCs w:val="28"/>
          <w:lang w:eastAsia="fr-FR"/>
        </w:rPr>
        <w:t xml:space="preserve"> (</w:t>
      </w:r>
      <w:r w:rsidRPr="005404EE">
        <w:rPr>
          <w:rFonts w:asciiTheme="majorBidi" w:eastAsia="Times New Roman" w:hAnsiTheme="majorBidi" w:cstheme="majorBidi"/>
          <w:sz w:val="24"/>
          <w:szCs w:val="24"/>
          <w:lang w:eastAsia="fr-FR"/>
        </w:rPr>
        <w:t>USDE</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 xml:space="preserve">إذا كانت المؤسسات ترغب في الحصول على المنح الفيدرالية ودعم </w:t>
      </w:r>
      <w:r w:rsidR="004D21B7">
        <w:rPr>
          <w:rFonts w:ascii="Traditional Arabic" w:eastAsia="Times New Roman" w:hAnsi="Traditional Arabic" w:cs="Traditional Arabic"/>
          <w:sz w:val="28"/>
          <w:szCs w:val="28"/>
          <w:rtl/>
          <w:lang w:eastAsia="fr-FR"/>
        </w:rPr>
        <w:t>الطلبة</w:t>
      </w:r>
      <w:r w:rsidRPr="005B407A">
        <w:rPr>
          <w:rFonts w:ascii="Traditional Arabic" w:eastAsia="Times New Roman" w:hAnsi="Traditional Arabic" w:cs="Traditional Arabic"/>
          <w:sz w:val="28"/>
          <w:szCs w:val="28"/>
          <w:lang w:eastAsia="fr-FR"/>
        </w:rPr>
        <w:t>.</w:t>
      </w:r>
    </w:p>
    <w:p w:rsidR="005B407A" w:rsidRPr="005B407A" w:rsidRDefault="005B407A" w:rsidP="005B407A">
      <w:p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lastRenderedPageBreak/>
        <w:t>تتضمن عملية الاعتماد خمس خطوات رئيسية: الدراسة الذاتية، مراجعة الأقران، زيارة الموقع، اتخاذ الإجراءات من الهيئة المعتمدة، والمراجعة المستمرة لإعادة الاعتماد. يتم منح الاعتماد أو رفضه دون تصنيف أو درجات، وتعمل هيئات الاعتماد ضمن نظام ذي طبقتين، حيث يتم الاعتراف بها من قبل</w:t>
      </w:r>
      <w:r w:rsidRPr="005B407A">
        <w:rPr>
          <w:rFonts w:ascii="Traditional Arabic" w:eastAsia="Times New Roman" w:hAnsi="Traditional Arabic" w:cs="Traditional Arabic"/>
          <w:sz w:val="28"/>
          <w:szCs w:val="28"/>
          <w:lang w:eastAsia="fr-FR"/>
        </w:rPr>
        <w:t xml:space="preserve"> </w:t>
      </w:r>
      <w:r w:rsidRPr="005404EE">
        <w:rPr>
          <w:rFonts w:asciiTheme="majorBidi" w:eastAsia="Times New Roman" w:hAnsiTheme="majorBidi" w:cstheme="majorBidi"/>
          <w:sz w:val="24"/>
          <w:szCs w:val="24"/>
          <w:lang w:eastAsia="fr-FR"/>
        </w:rPr>
        <w:t>USDE</w:t>
      </w:r>
      <w:r w:rsidRPr="005404EE">
        <w:rPr>
          <w:rFonts w:ascii="Traditional Arabic" w:eastAsia="Times New Roman" w:hAnsi="Traditional Arabic" w:cs="Traditional Arabic"/>
          <w:sz w:val="24"/>
          <w:szCs w:val="24"/>
          <w:lang w:eastAsia="fr-FR"/>
        </w:rPr>
        <w:t xml:space="preserve"> </w:t>
      </w:r>
      <w:r w:rsidRPr="005B407A">
        <w:rPr>
          <w:rFonts w:ascii="Traditional Arabic" w:eastAsia="Times New Roman" w:hAnsi="Traditional Arabic" w:cs="Traditional Arabic"/>
          <w:sz w:val="28"/>
          <w:szCs w:val="28"/>
          <w:rtl/>
          <w:lang w:eastAsia="fr-FR"/>
        </w:rPr>
        <w:t>أو</w:t>
      </w:r>
      <w:r w:rsidRPr="005B407A">
        <w:rPr>
          <w:rFonts w:ascii="Traditional Arabic" w:eastAsia="Times New Roman" w:hAnsi="Traditional Arabic" w:cs="Traditional Arabic"/>
          <w:sz w:val="28"/>
          <w:szCs w:val="28"/>
          <w:lang w:eastAsia="fr-FR"/>
        </w:rPr>
        <w:t xml:space="preserve"> </w:t>
      </w:r>
      <w:r w:rsidRPr="005404EE">
        <w:rPr>
          <w:rFonts w:asciiTheme="majorBidi" w:eastAsia="Times New Roman" w:hAnsiTheme="majorBidi" w:cstheme="majorBidi"/>
          <w:sz w:val="24"/>
          <w:szCs w:val="24"/>
          <w:lang w:eastAsia="fr-FR"/>
        </w:rPr>
        <w:t>CHEA</w:t>
      </w:r>
      <w:r w:rsidRPr="005B407A">
        <w:rPr>
          <w:rFonts w:ascii="Traditional Arabic" w:eastAsia="Times New Roman" w:hAnsi="Traditional Arabic" w:cs="Traditional Arabic"/>
          <w:sz w:val="28"/>
          <w:szCs w:val="28"/>
          <w:lang w:eastAsia="fr-FR"/>
        </w:rPr>
        <w:t>.</w:t>
      </w:r>
    </w:p>
    <w:p w:rsidR="005B407A" w:rsidRPr="005B407A" w:rsidRDefault="005B407A" w:rsidP="005B407A">
      <w:p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طريقة الاعتماد في الولايات المتحدة مشابهة لما يتم في الهند بواسطة</w:t>
      </w:r>
      <w:r w:rsidRPr="005B407A">
        <w:rPr>
          <w:rFonts w:ascii="Traditional Arabic" w:eastAsia="Times New Roman" w:hAnsi="Traditional Arabic" w:cs="Traditional Arabic"/>
          <w:sz w:val="28"/>
          <w:szCs w:val="28"/>
          <w:lang w:eastAsia="fr-FR"/>
        </w:rPr>
        <w:t xml:space="preserve"> </w:t>
      </w:r>
      <w:r w:rsidRPr="005404EE">
        <w:rPr>
          <w:rFonts w:asciiTheme="majorBidi" w:eastAsia="Times New Roman" w:hAnsiTheme="majorBidi" w:cstheme="majorBidi"/>
          <w:sz w:val="24"/>
          <w:szCs w:val="24"/>
          <w:lang w:eastAsia="fr-FR"/>
        </w:rPr>
        <w:t>NAAC</w:t>
      </w:r>
      <w:r w:rsidRPr="005404EE">
        <w:rPr>
          <w:rFonts w:ascii="Traditional Arabic" w:eastAsia="Times New Roman" w:hAnsi="Traditional Arabic" w:cs="Traditional Arabic"/>
          <w:sz w:val="24"/>
          <w:szCs w:val="24"/>
          <w:lang w:eastAsia="fr-FR"/>
        </w:rPr>
        <w:t xml:space="preserve"> </w:t>
      </w:r>
      <w:r w:rsidRPr="005B407A">
        <w:rPr>
          <w:rFonts w:ascii="Traditional Arabic" w:eastAsia="Times New Roman" w:hAnsi="Traditional Arabic" w:cs="Traditional Arabic"/>
          <w:sz w:val="28"/>
          <w:szCs w:val="28"/>
          <w:rtl/>
          <w:lang w:eastAsia="fr-FR"/>
        </w:rPr>
        <w:t>مع اختلافين</w:t>
      </w:r>
      <w:r w:rsidRPr="005B407A">
        <w:rPr>
          <w:rStyle w:val="Appeldenotedefin"/>
          <w:rFonts w:ascii="Traditional Arabic" w:hAnsi="Traditional Arabic" w:cs="Traditional Arabic"/>
          <w:sz w:val="28"/>
          <w:szCs w:val="28"/>
          <w:rtl/>
        </w:rPr>
        <w:endnoteReference w:id="7"/>
      </w:r>
      <w:r w:rsidRPr="005B407A">
        <w:rPr>
          <w:rFonts w:ascii="Traditional Arabic" w:eastAsia="Times New Roman" w:hAnsi="Traditional Arabic" w:cs="Traditional Arabic"/>
          <w:sz w:val="28"/>
          <w:szCs w:val="28"/>
          <w:lang w:eastAsia="fr-FR"/>
        </w:rPr>
        <w:t>:</w:t>
      </w:r>
    </w:p>
    <w:p w:rsidR="005B407A" w:rsidRPr="005B407A" w:rsidRDefault="005B407A" w:rsidP="005B407A">
      <w:pPr>
        <w:bidi/>
        <w:spacing w:after="0" w:line="240" w:lineRule="auto"/>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الاعتماد للبرنامج أو المؤسسة إما يُمنح أو يُرفض، ولا يوجد تصنيف أو ترتيب أو درجات مرتبطة</w:t>
      </w:r>
      <w:r w:rsidRPr="005B407A">
        <w:rPr>
          <w:rFonts w:ascii="Traditional Arabic" w:eastAsia="Times New Roman" w:hAnsi="Traditional Arabic" w:cs="Traditional Arabic"/>
          <w:sz w:val="28"/>
          <w:szCs w:val="28"/>
          <w:lang w:eastAsia="fr-FR"/>
        </w:rPr>
        <w:t>.</w:t>
      </w:r>
      <w:r w:rsidRPr="005B407A">
        <w:rPr>
          <w:rFonts w:ascii="Traditional Arabic" w:eastAsia="Times New Roman" w:hAnsi="Traditional Arabic" w:cs="Traditional Arabic"/>
          <w:sz w:val="28"/>
          <w:szCs w:val="28"/>
          <w:lang w:eastAsia="fr-FR"/>
        </w:rPr>
        <w:br/>
        <w:t xml:space="preserve">• </w:t>
      </w:r>
      <w:r w:rsidRPr="005B407A">
        <w:rPr>
          <w:rFonts w:ascii="Traditional Arabic" w:eastAsia="Times New Roman" w:hAnsi="Traditional Arabic" w:cs="Traditional Arabic"/>
          <w:sz w:val="28"/>
          <w:szCs w:val="28"/>
          <w:rtl/>
          <w:lang w:eastAsia="fr-FR"/>
        </w:rPr>
        <w:t>هناك العديد من هيئات الاعتماد (إقليمية، وطنية، ومتخصصة (محددة حسب الموضوع أو الجمعية المهنية)) للاعتماد. ولكن يجب على هذه الهيئات السعي للحصول على اعتراف منتظم من وزارة التعليم الأمريكية</w:t>
      </w:r>
      <w:r w:rsidRPr="005B407A">
        <w:rPr>
          <w:rFonts w:ascii="Traditional Arabic" w:eastAsia="Times New Roman" w:hAnsi="Traditional Arabic" w:cs="Traditional Arabic"/>
          <w:sz w:val="28"/>
          <w:szCs w:val="28"/>
          <w:lang w:eastAsia="fr-FR"/>
        </w:rPr>
        <w:t xml:space="preserve"> (</w:t>
      </w:r>
      <w:r w:rsidRPr="005404EE">
        <w:rPr>
          <w:rFonts w:asciiTheme="majorBidi" w:eastAsia="Times New Roman" w:hAnsiTheme="majorBidi" w:cstheme="majorBidi"/>
          <w:sz w:val="24"/>
          <w:szCs w:val="24"/>
          <w:lang w:eastAsia="fr-FR"/>
        </w:rPr>
        <w:t>USDE</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أو</w:t>
      </w:r>
      <w:r w:rsidRPr="005B407A">
        <w:rPr>
          <w:rFonts w:ascii="Traditional Arabic" w:eastAsia="Times New Roman" w:hAnsi="Traditional Arabic" w:cs="Traditional Arabic"/>
          <w:sz w:val="28"/>
          <w:szCs w:val="28"/>
          <w:lang w:eastAsia="fr-FR"/>
        </w:rPr>
        <w:t xml:space="preserve"> </w:t>
      </w:r>
      <w:r w:rsidRPr="005404EE">
        <w:rPr>
          <w:rFonts w:asciiTheme="majorBidi" w:eastAsia="Times New Roman" w:hAnsiTheme="majorBidi" w:cstheme="majorBidi"/>
          <w:sz w:val="24"/>
          <w:szCs w:val="24"/>
          <w:lang w:eastAsia="fr-FR"/>
        </w:rPr>
        <w:t>CHEA</w:t>
      </w:r>
      <w:r w:rsidRPr="005B407A">
        <w:rPr>
          <w:rFonts w:ascii="Traditional Arabic" w:eastAsia="Times New Roman" w:hAnsi="Traditional Arabic" w:cs="Traditional Arabic"/>
          <w:sz w:val="28"/>
          <w:szCs w:val="28"/>
          <w:lang w:eastAsia="fr-FR"/>
        </w:rPr>
        <w:t xml:space="preserve">. </w:t>
      </w:r>
      <w:r w:rsidRPr="005B407A">
        <w:rPr>
          <w:rFonts w:ascii="Traditional Arabic" w:eastAsia="Times New Roman" w:hAnsi="Traditional Arabic" w:cs="Traditional Arabic"/>
          <w:sz w:val="28"/>
          <w:szCs w:val="28"/>
          <w:rtl/>
          <w:lang w:eastAsia="fr-FR"/>
        </w:rPr>
        <w:t>وبالتالي، يعمل نظام الاعتماد في الولايات المتحدة بنظام ذي طبقتين</w:t>
      </w:r>
    </w:p>
    <w:p w:rsidR="005B407A" w:rsidRPr="005B407A" w:rsidRDefault="005B407A" w:rsidP="005404EE">
      <w:pPr>
        <w:bidi/>
        <w:spacing w:after="0" w:line="240" w:lineRule="auto"/>
        <w:ind w:firstLine="708"/>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sz w:val="28"/>
          <w:szCs w:val="28"/>
          <w:rtl/>
          <w:lang w:eastAsia="fr-FR"/>
        </w:rPr>
        <w:t xml:space="preserve">من خلال مقارنة الأنظمة في دول مختلفة. نجد أن هناك خصائص مشتركة بين الأنظمة المختلفة رغم التنوع في أنظمة الاعتماد والتعليم. في الدول الأوروبية، يتم تعزيز ضمان الجودة من خلال مشاركة </w:t>
      </w:r>
      <w:r w:rsidR="004D21B7">
        <w:rPr>
          <w:rFonts w:ascii="Traditional Arabic" w:eastAsia="Times New Roman" w:hAnsi="Traditional Arabic" w:cs="Traditional Arabic"/>
          <w:sz w:val="28"/>
          <w:szCs w:val="28"/>
          <w:rtl/>
          <w:lang w:eastAsia="fr-FR"/>
        </w:rPr>
        <w:t>الطلبة</w:t>
      </w:r>
      <w:r w:rsidRPr="005B407A">
        <w:rPr>
          <w:rFonts w:ascii="Traditional Arabic" w:eastAsia="Times New Roman" w:hAnsi="Traditional Arabic" w:cs="Traditional Arabic"/>
          <w:sz w:val="28"/>
          <w:szCs w:val="28"/>
          <w:rtl/>
          <w:lang w:eastAsia="fr-FR"/>
        </w:rPr>
        <w:t xml:space="preserve"> ومجموعات خبراء </w:t>
      </w:r>
      <w:r w:rsidR="004D21B7">
        <w:rPr>
          <w:rFonts w:ascii="Traditional Arabic" w:eastAsia="Times New Roman" w:hAnsi="Traditional Arabic" w:cs="Traditional Arabic"/>
          <w:sz w:val="28"/>
          <w:szCs w:val="28"/>
          <w:rtl/>
          <w:lang w:eastAsia="fr-FR"/>
        </w:rPr>
        <w:t>الطلبة</w:t>
      </w:r>
      <w:r w:rsidRPr="005B407A">
        <w:rPr>
          <w:rFonts w:ascii="Traditional Arabic" w:eastAsia="Times New Roman" w:hAnsi="Traditional Arabic" w:cs="Traditional Arabic"/>
          <w:sz w:val="28"/>
          <w:szCs w:val="28"/>
          <w:rtl/>
          <w:lang w:eastAsia="fr-FR"/>
        </w:rPr>
        <w:t>. في جنوب أفريقيا، تم تطوير إطار جديد لتحسين جودة التعليم العالي وفقًا للتغيرات الاجتماعية والاقتصادية. في الولايات المتحدة، يتم ضمان الجودة من خلال عملية الاعتماد التي تديرها منظمات خاصة غير ربحية، مع وجود نظام ذو طبقتين للاعتماد. على المستوى الدولي، تشير اليونيسكو إلى تزايد العولمة في التعليم العالي والتحديات المختلفة التي تواجهه، مثل التنوع في العروض والمزودين، والتغيرات في نماذج التعلم، والتركيز على ضمان الجودة وإطارات المؤهلات</w:t>
      </w:r>
      <w:r w:rsidRPr="005B407A">
        <w:rPr>
          <w:rFonts w:ascii="Traditional Arabic" w:eastAsia="Times New Roman" w:hAnsi="Traditional Arabic" w:cs="Traditional Arabic"/>
          <w:sz w:val="28"/>
          <w:szCs w:val="28"/>
          <w:lang w:eastAsia="fr-FR"/>
        </w:rPr>
        <w:t>.</w:t>
      </w:r>
    </w:p>
    <w:p w:rsidR="005B407A" w:rsidRPr="00F42457" w:rsidRDefault="005B407A" w:rsidP="005404EE">
      <w:pPr>
        <w:bidi/>
        <w:spacing w:after="0" w:line="240" w:lineRule="auto"/>
        <w:ind w:firstLine="708"/>
        <w:rPr>
          <w:rFonts w:ascii="Traditional Arabic" w:eastAsia="Times New Roman" w:hAnsi="Traditional Arabic" w:cs="Traditional Arabic"/>
          <w:sz w:val="28"/>
          <w:szCs w:val="28"/>
          <w:lang w:eastAsia="fr-FR"/>
        </w:rPr>
      </w:pPr>
      <w:r w:rsidRPr="005B407A">
        <w:rPr>
          <w:rFonts w:ascii="Traditional Arabic" w:eastAsia="Times New Roman" w:hAnsi="Traditional Arabic" w:cs="Traditional Arabic"/>
          <w:b/>
          <w:bCs/>
          <w:sz w:val="28"/>
          <w:szCs w:val="28"/>
          <w:rtl/>
          <w:lang w:eastAsia="fr-FR"/>
        </w:rPr>
        <w:t xml:space="preserve">نستنتج ان </w:t>
      </w:r>
      <w:r w:rsidRPr="005B407A">
        <w:rPr>
          <w:rFonts w:ascii="Traditional Arabic" w:eastAsia="Times New Roman" w:hAnsi="Traditional Arabic" w:cs="Traditional Arabic"/>
          <w:sz w:val="28"/>
          <w:szCs w:val="28"/>
          <w:rtl/>
          <w:lang w:eastAsia="fr-FR"/>
        </w:rPr>
        <w:t>مستقبل ضمان الجودة في التعليم العالي يتطلب تعاونًا دوليًا وإقليميًا مستمرًا، حيث يعزز التنوع والتطور في الأنظمة التعليمية من تحسين مستوى التعليم في مختلف الدول. يتطلب ضمان الجودة في التعليم العالي التكيف مع التحديات المستمرة مثل العولمة والتكنولوجيا والتغيرات الديموغرافية، مما يعزز من ضرورة تطوير أطر ضمان الجودة بما يتناسب مع احتياجات المستقبل</w:t>
      </w:r>
      <w:r w:rsidRPr="005B407A">
        <w:rPr>
          <w:rFonts w:ascii="Traditional Arabic" w:eastAsia="Times New Roman" w:hAnsi="Traditional Arabic" w:cs="Traditional Arabic"/>
          <w:vanish/>
          <w:sz w:val="28"/>
          <w:szCs w:val="28"/>
          <w:lang w:eastAsia="fr-FR"/>
        </w:rPr>
        <w:t>Bas du formulaire</w:t>
      </w:r>
    </w:p>
    <w:p w:rsidR="005B407A" w:rsidRPr="005B407A" w:rsidRDefault="00F42457" w:rsidP="005B407A">
      <w:pPr>
        <w:bidi/>
        <w:spacing w:line="240" w:lineRule="auto"/>
        <w:ind w:firstLine="708"/>
        <w:rPr>
          <w:rFonts w:ascii="Traditional Arabic" w:hAnsi="Traditional Arabic" w:cs="Traditional Arabic"/>
          <w:b/>
          <w:bCs/>
          <w:sz w:val="28"/>
          <w:szCs w:val="28"/>
          <w:rtl/>
          <w:lang w:bidi="ar-DZ"/>
        </w:rPr>
      </w:pPr>
      <w:r>
        <w:rPr>
          <w:rFonts w:ascii="Traditional Arabic" w:hAnsi="Traditional Arabic" w:cs="Traditional Arabic"/>
          <w:b/>
          <w:bCs/>
          <w:sz w:val="28"/>
          <w:szCs w:val="28"/>
        </w:rPr>
        <w:t>.4.5</w:t>
      </w:r>
      <w:r w:rsidRPr="00F42457">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تصور </w:t>
      </w:r>
      <w:r w:rsidRPr="005B407A">
        <w:rPr>
          <w:rFonts w:ascii="Traditional Arabic" w:hAnsi="Traditional Arabic" w:cs="Traditional Arabic"/>
          <w:b/>
          <w:bCs/>
          <w:sz w:val="28"/>
          <w:szCs w:val="28"/>
          <w:rtl/>
          <w:lang w:bidi="ar-DZ"/>
        </w:rPr>
        <w:t xml:space="preserve">منظمة اليونيسكو </w:t>
      </w:r>
      <w:r>
        <w:rPr>
          <w:rFonts w:ascii="Traditional Arabic" w:hAnsi="Traditional Arabic" w:cs="Traditional Arabic" w:hint="cs"/>
          <w:b/>
          <w:bCs/>
          <w:sz w:val="28"/>
          <w:szCs w:val="28"/>
          <w:rtl/>
          <w:lang w:bidi="ar-DZ"/>
        </w:rPr>
        <w:t>ل</w:t>
      </w:r>
      <w:r w:rsidR="005B407A" w:rsidRPr="005B407A">
        <w:rPr>
          <w:rFonts w:ascii="Traditional Arabic" w:hAnsi="Traditional Arabic" w:cs="Traditional Arabic"/>
          <w:b/>
          <w:bCs/>
          <w:sz w:val="28"/>
          <w:szCs w:val="28"/>
          <w:rtl/>
        </w:rPr>
        <w:t>أفق دولي جديد للتعليم العالي</w:t>
      </w:r>
      <w:r w:rsidR="005B407A" w:rsidRPr="005B407A">
        <w:rPr>
          <w:rFonts w:ascii="Traditional Arabic" w:hAnsi="Traditional Arabic" w:cs="Traditional Arabic"/>
          <w:b/>
          <w:bCs/>
          <w:sz w:val="28"/>
          <w:szCs w:val="28"/>
        </w:rPr>
        <w:t xml:space="preserve">  </w:t>
      </w:r>
      <w:r w:rsidR="005B407A" w:rsidRPr="005B407A">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 xml:space="preserve">: </w:t>
      </w:r>
      <w:r w:rsidR="005B407A" w:rsidRPr="005B407A">
        <w:rPr>
          <w:rFonts w:ascii="Traditional Arabic" w:hAnsi="Traditional Arabic" w:cs="Traditional Arabic"/>
          <w:b/>
          <w:bCs/>
          <w:sz w:val="28"/>
          <w:szCs w:val="28"/>
          <w:rtl/>
          <w:lang w:bidi="ar-DZ"/>
        </w:rPr>
        <w:t xml:space="preserve">  </w:t>
      </w:r>
      <w:r w:rsidR="005B407A" w:rsidRPr="00F42457">
        <w:rPr>
          <w:rFonts w:ascii="Traditional Arabic" w:hAnsi="Traditional Arabic" w:cs="Traditional Arabic"/>
          <w:sz w:val="28"/>
          <w:szCs w:val="28"/>
          <w:rtl/>
          <w:lang w:bidi="ar-DZ"/>
        </w:rPr>
        <w:t xml:space="preserve">حسب منظمة </w:t>
      </w:r>
      <w:r>
        <w:rPr>
          <w:rFonts w:ascii="Traditional Arabic" w:hAnsi="Traditional Arabic" w:cs="Traditional Arabic"/>
          <w:sz w:val="28"/>
          <w:szCs w:val="28"/>
          <w:rtl/>
          <w:lang w:bidi="ar-DZ"/>
        </w:rPr>
        <w:t>اليونيسكو ممثلة في مسؤول التعلي</w:t>
      </w:r>
      <w:r>
        <w:rPr>
          <w:rFonts w:ascii="Traditional Arabic" w:hAnsi="Traditional Arabic" w:cs="Traditional Arabic" w:hint="cs"/>
          <w:sz w:val="28"/>
          <w:szCs w:val="28"/>
          <w:rtl/>
          <w:lang w:bidi="ar-DZ"/>
        </w:rPr>
        <w:t>م</w:t>
      </w:r>
      <w:r w:rsidR="005B407A" w:rsidRPr="00F42457">
        <w:rPr>
          <w:rFonts w:ascii="Traditional Arabic" w:hAnsi="Traditional Arabic" w:cs="Traditional Arabic"/>
          <w:sz w:val="28"/>
          <w:szCs w:val="28"/>
          <w:rtl/>
          <w:lang w:bidi="ar-DZ"/>
        </w:rPr>
        <w:t xml:space="preserve"> العالي بها في الاجتماع</w:t>
      </w:r>
      <w:r w:rsidR="005B407A" w:rsidRPr="00F42457">
        <w:rPr>
          <w:rFonts w:ascii="Traditional Arabic" w:hAnsi="Traditional Arabic" w:cs="Traditional Arabic"/>
          <w:sz w:val="28"/>
          <w:szCs w:val="28"/>
          <w:rtl/>
        </w:rPr>
        <w:t xml:space="preserve"> الإقليمي لليونسكو حول ضمان الجودة في </w:t>
      </w:r>
      <w:r w:rsidR="005B407A" w:rsidRPr="00F42457">
        <w:rPr>
          <w:rFonts w:ascii="Traditional Arabic" w:hAnsi="Traditional Arabic" w:cs="Traditional Arabic"/>
          <w:sz w:val="28"/>
          <w:szCs w:val="28"/>
          <w:rtl/>
          <w:lang w:bidi="ar-DZ"/>
        </w:rPr>
        <w:t xml:space="preserve">موسكو سنة </w:t>
      </w:r>
      <w:proofErr w:type="gramStart"/>
      <w:r w:rsidR="005B407A" w:rsidRPr="00F42457">
        <w:rPr>
          <w:rFonts w:ascii="Traditional Arabic" w:hAnsi="Traditional Arabic" w:cs="Traditional Arabic"/>
          <w:sz w:val="28"/>
          <w:szCs w:val="28"/>
          <w:rtl/>
          <w:lang w:bidi="ar-DZ"/>
        </w:rPr>
        <w:t>2018  جاء</w:t>
      </w:r>
      <w:proofErr w:type="gramEnd"/>
      <w:r w:rsidR="005B407A" w:rsidRPr="00F42457">
        <w:rPr>
          <w:rFonts w:ascii="Traditional Arabic" w:hAnsi="Traditional Arabic" w:cs="Traditional Arabic"/>
          <w:sz w:val="28"/>
          <w:szCs w:val="28"/>
          <w:rtl/>
          <w:lang w:bidi="ar-DZ"/>
        </w:rPr>
        <w:t xml:space="preserve"> </w:t>
      </w:r>
      <w:proofErr w:type="spellStart"/>
      <w:r w:rsidR="005B407A" w:rsidRPr="00F42457">
        <w:rPr>
          <w:rFonts w:ascii="Traditional Arabic" w:hAnsi="Traditional Arabic" w:cs="Traditional Arabic"/>
          <w:sz w:val="28"/>
          <w:szCs w:val="28"/>
          <w:rtl/>
          <w:lang w:bidi="ar-DZ"/>
        </w:rPr>
        <w:t>مايلي</w:t>
      </w:r>
      <w:proofErr w:type="spellEnd"/>
      <w:r w:rsidR="005B407A" w:rsidRPr="005B407A">
        <w:rPr>
          <w:rFonts w:ascii="Traditional Arabic" w:hAnsi="Traditional Arabic" w:cs="Traditional Arabic"/>
          <w:b/>
          <w:bCs/>
          <w:sz w:val="28"/>
          <w:szCs w:val="28"/>
          <w:rtl/>
          <w:lang w:bidi="ar-DZ"/>
        </w:rPr>
        <w:t xml:space="preserve"> </w:t>
      </w:r>
      <w:r w:rsidR="005B407A" w:rsidRPr="005B407A">
        <w:rPr>
          <w:rStyle w:val="Appeldenotedefin"/>
          <w:rFonts w:ascii="Traditional Arabic" w:hAnsi="Traditional Arabic" w:cs="Traditional Arabic"/>
          <w:sz w:val="28"/>
          <w:szCs w:val="28"/>
          <w:rtl/>
          <w:lang w:bidi="ar-DZ"/>
        </w:rPr>
        <w:endnoteReference w:id="8"/>
      </w:r>
      <w:r w:rsidR="005B407A" w:rsidRPr="005B407A">
        <w:rPr>
          <w:rFonts w:ascii="Traditional Arabic" w:hAnsi="Traditional Arabic" w:cs="Traditional Arabic"/>
          <w:b/>
          <w:bCs/>
          <w:sz w:val="28"/>
          <w:szCs w:val="28"/>
          <w:rtl/>
          <w:lang w:bidi="ar-DZ"/>
        </w:rPr>
        <w:t xml:space="preserve">: </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تزايد العولمة في التعليم العالي</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 xml:space="preserve">تنوع العروض والمزودين </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 xml:space="preserve"> واستخدام تكنولوجيا المعلومات والاتصالات</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التحديات الديموغرافية</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التوسع في التعليم العالي</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التنقل على المستويين بين الإقليمي وفي داخل الإقليم</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التغيرات في نماذج التعلم</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زيادة التركيز على ضمان الجودة وإطارات المؤهلات</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قابلية توظيف الخريجين</w:t>
      </w:r>
    </w:p>
    <w:p w:rsidR="00E96494" w:rsidRPr="00E96494"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ظهور المنافسة بين المؤسسات</w:t>
      </w:r>
    </w:p>
    <w:p w:rsidR="005B407A" w:rsidRPr="005404EE" w:rsidRDefault="005B407A" w:rsidP="00B558C2">
      <w:pPr>
        <w:pStyle w:val="Paragraphedeliste"/>
        <w:numPr>
          <w:ilvl w:val="0"/>
          <w:numId w:val="4"/>
        </w:numPr>
        <w:bidi/>
        <w:spacing w:line="240" w:lineRule="auto"/>
        <w:rPr>
          <w:rFonts w:ascii="Traditional Arabic" w:hAnsi="Traditional Arabic" w:cs="Traditional Arabic"/>
          <w:b/>
          <w:bCs/>
          <w:sz w:val="28"/>
          <w:szCs w:val="28"/>
        </w:rPr>
      </w:pPr>
      <w:r w:rsidRPr="005B407A">
        <w:rPr>
          <w:rFonts w:ascii="Traditional Arabic" w:hAnsi="Traditional Arabic" w:cs="Traditional Arabic"/>
          <w:sz w:val="28"/>
          <w:szCs w:val="28"/>
          <w:rtl/>
        </w:rPr>
        <w:t>التحركات نحو بناء مناطق التعليم العالي والبحث الإقليمية</w:t>
      </w:r>
    </w:p>
    <w:p w:rsidR="005404EE" w:rsidRPr="00F42457" w:rsidRDefault="005404EE" w:rsidP="005404EE">
      <w:pPr>
        <w:pStyle w:val="Paragraphedeliste"/>
        <w:bidi/>
        <w:spacing w:line="240" w:lineRule="auto"/>
        <w:rPr>
          <w:rFonts w:ascii="Traditional Arabic" w:hAnsi="Traditional Arabic" w:cs="Traditional Arabic"/>
          <w:b/>
          <w:bCs/>
          <w:sz w:val="28"/>
          <w:szCs w:val="28"/>
          <w:rtl/>
        </w:rPr>
      </w:pPr>
    </w:p>
    <w:p w:rsidR="005B407A" w:rsidRPr="005B407A" w:rsidRDefault="008956B8" w:rsidP="005B407A">
      <w:pPr>
        <w:bidi/>
        <w:spacing w:before="100" w:beforeAutospacing="1" w:after="100" w:afterAutospacing="1" w:line="240" w:lineRule="auto"/>
        <w:rPr>
          <w:rFonts w:ascii="Traditional Arabic" w:eastAsia="Times New Roman" w:hAnsi="Traditional Arabic" w:cs="Traditional Arabic"/>
          <w:sz w:val="28"/>
          <w:szCs w:val="28"/>
          <w:lang w:eastAsia="fr-FR"/>
        </w:rPr>
      </w:pPr>
      <w:r>
        <w:rPr>
          <w:rFonts w:ascii="Traditional Arabic" w:eastAsia="Times New Roman" w:hAnsi="Traditional Arabic" w:cs="Traditional Arabic" w:hint="cs"/>
          <w:b/>
          <w:bCs/>
          <w:sz w:val="28"/>
          <w:szCs w:val="28"/>
          <w:rtl/>
          <w:lang w:eastAsia="fr-FR"/>
        </w:rPr>
        <w:lastRenderedPageBreak/>
        <w:t>6.</w:t>
      </w:r>
      <w:r w:rsidRPr="005B407A">
        <w:rPr>
          <w:rFonts w:ascii="Traditional Arabic" w:eastAsia="Times New Roman" w:hAnsi="Traditional Arabic" w:cs="Traditional Arabic" w:hint="cs"/>
          <w:b/>
          <w:bCs/>
          <w:sz w:val="28"/>
          <w:szCs w:val="28"/>
          <w:rtl/>
          <w:lang w:eastAsia="fr-FR"/>
        </w:rPr>
        <w:t>الاستراتيجيات المستقبلية</w:t>
      </w:r>
      <w:r w:rsidR="005B407A" w:rsidRPr="005B407A">
        <w:rPr>
          <w:rFonts w:ascii="Traditional Arabic" w:eastAsia="Times New Roman" w:hAnsi="Traditional Arabic" w:cs="Traditional Arabic"/>
          <w:b/>
          <w:bCs/>
          <w:sz w:val="28"/>
          <w:szCs w:val="28"/>
          <w:rtl/>
          <w:lang w:eastAsia="fr-FR"/>
        </w:rPr>
        <w:t xml:space="preserve"> لنظام ضمان الجودة</w:t>
      </w:r>
    </w:p>
    <w:p w:rsidR="00750E7F" w:rsidRPr="005B407A" w:rsidRDefault="00F42457" w:rsidP="00F42457">
      <w:pPr>
        <w:bidi/>
        <w:spacing w:before="100" w:beforeAutospacing="1" w:after="100" w:afterAutospacing="1" w:line="240" w:lineRule="auto"/>
        <w:ind w:firstLine="708"/>
        <w:rPr>
          <w:rFonts w:ascii="Traditional Arabic" w:eastAsia="Times New Roman" w:hAnsi="Traditional Arabic" w:cs="Traditional Arabic"/>
          <w:sz w:val="28"/>
          <w:szCs w:val="28"/>
          <w:lang w:eastAsia="fr-FR"/>
        </w:rPr>
      </w:pPr>
      <w:r>
        <w:rPr>
          <w:rFonts w:ascii="Traditional Arabic" w:eastAsia="Times New Roman" w:hAnsi="Traditional Arabic" w:cs="Traditional Arabic" w:hint="cs"/>
          <w:sz w:val="28"/>
          <w:szCs w:val="28"/>
          <w:rtl/>
          <w:lang w:eastAsia="fr-FR"/>
        </w:rPr>
        <w:t xml:space="preserve">يمكن طرح السؤال التالي </w:t>
      </w:r>
      <w:r w:rsidR="005B407A" w:rsidRPr="005B407A">
        <w:rPr>
          <w:rFonts w:ascii="Traditional Arabic" w:eastAsia="Times New Roman" w:hAnsi="Traditional Arabic" w:cs="Traditional Arabic"/>
          <w:sz w:val="28"/>
          <w:szCs w:val="28"/>
          <w:rtl/>
          <w:lang w:eastAsia="fr-FR"/>
        </w:rPr>
        <w:t xml:space="preserve">هل يتطلب الأمر مجرد إضافة تعديلات أم أن النظام بحاجة إلى إصلاح جذري؟ يمكن اقتراح بعض </w:t>
      </w:r>
      <w:r>
        <w:rPr>
          <w:rFonts w:ascii="Traditional Arabic" w:eastAsia="Times New Roman" w:hAnsi="Traditional Arabic" w:cs="Traditional Arabic" w:hint="cs"/>
          <w:sz w:val="28"/>
          <w:szCs w:val="28"/>
          <w:rtl/>
          <w:lang w:eastAsia="fr-FR"/>
        </w:rPr>
        <w:t>الاستراتيجيات</w:t>
      </w:r>
      <w:r w:rsidR="005B407A" w:rsidRPr="005B407A">
        <w:rPr>
          <w:rFonts w:ascii="Traditional Arabic" w:eastAsia="Times New Roman" w:hAnsi="Traditional Arabic" w:cs="Traditional Arabic"/>
          <w:sz w:val="28"/>
          <w:szCs w:val="28"/>
          <w:rtl/>
          <w:lang w:eastAsia="fr-FR"/>
        </w:rPr>
        <w:t xml:space="preserve"> لتعزيز ضمان الجودة في نظام التعليم العالي. بعض هذه المقترحات تم تطبيقها بالفعل أو هي قيد التنفيذ في العديد من </w:t>
      </w:r>
      <w:proofErr w:type="gramStart"/>
      <w:r w:rsidR="005B407A" w:rsidRPr="005B407A">
        <w:rPr>
          <w:rFonts w:ascii="Traditional Arabic" w:eastAsia="Times New Roman" w:hAnsi="Traditional Arabic" w:cs="Traditional Arabic"/>
          <w:sz w:val="28"/>
          <w:szCs w:val="28"/>
          <w:rtl/>
          <w:lang w:eastAsia="fr-FR"/>
        </w:rPr>
        <w:t>البلدان،</w:t>
      </w:r>
      <w:r w:rsidR="005B407A" w:rsidRPr="005B407A">
        <w:rPr>
          <w:rStyle w:val="Appeldenotedefin"/>
          <w:rFonts w:ascii="Traditional Arabic" w:eastAsia="Times New Roman" w:hAnsi="Traditional Arabic" w:cs="Traditional Arabic"/>
          <w:sz w:val="28"/>
          <w:szCs w:val="28"/>
          <w:rtl/>
          <w:lang w:eastAsia="fr-FR"/>
        </w:rPr>
        <w:endnoteReference w:id="9"/>
      </w:r>
      <w:r w:rsidR="005B407A" w:rsidRPr="005B407A">
        <w:rPr>
          <w:rFonts w:ascii="Traditional Arabic" w:eastAsia="Times New Roman" w:hAnsi="Traditional Arabic" w:cs="Traditional Arabic"/>
          <w:sz w:val="28"/>
          <w:szCs w:val="28"/>
          <w:lang w:eastAsia="fr-FR"/>
        </w:rPr>
        <w:t>.</w:t>
      </w:r>
      <w:proofErr w:type="gramEnd"/>
    </w:p>
    <w:p w:rsidR="00E82B37" w:rsidRPr="008956B8" w:rsidRDefault="00750E7F" w:rsidP="00B558C2">
      <w:pPr>
        <w:pStyle w:val="Paragraphedeliste"/>
        <w:numPr>
          <w:ilvl w:val="0"/>
          <w:numId w:val="6"/>
        </w:numPr>
        <w:bidi/>
        <w:spacing w:before="100" w:beforeAutospacing="1" w:after="100" w:afterAutospacing="1" w:line="240" w:lineRule="auto"/>
        <w:rPr>
          <w:rFonts w:ascii="Traditional Arabic" w:eastAsia="Times New Roman" w:hAnsi="Traditional Arabic" w:cs="Traditional Arabic"/>
          <w:b/>
          <w:bCs/>
          <w:sz w:val="28"/>
          <w:szCs w:val="28"/>
          <w:rtl/>
          <w:lang w:eastAsia="fr-FR"/>
        </w:rPr>
      </w:pPr>
      <w:r w:rsidRPr="008956B8">
        <w:rPr>
          <w:rStyle w:val="lev"/>
          <w:rFonts w:ascii="Traditional Arabic" w:hAnsi="Traditional Arabic" w:cs="Traditional Arabic"/>
          <w:sz w:val="28"/>
          <w:szCs w:val="28"/>
          <w:rtl/>
        </w:rPr>
        <w:t>تعزيز الاستقلالية المؤسسية</w:t>
      </w:r>
      <w:r w:rsidR="008956B8">
        <w:rPr>
          <w:rStyle w:val="lev"/>
          <w:rFonts w:ascii="Traditional Arabic" w:hAnsi="Traditional Arabic" w:cs="Traditional Arabic" w:hint="cs"/>
          <w:sz w:val="28"/>
          <w:szCs w:val="28"/>
          <w:rtl/>
        </w:rPr>
        <w:t xml:space="preserve">: </w:t>
      </w:r>
      <w:r w:rsidR="00F42457" w:rsidRPr="008956B8">
        <w:rPr>
          <w:rFonts w:ascii="Traditional Arabic" w:hAnsi="Traditional Arabic" w:cs="Traditional Arabic" w:hint="cs"/>
          <w:sz w:val="28"/>
          <w:szCs w:val="28"/>
          <w:rtl/>
        </w:rPr>
        <w:t>ان</w:t>
      </w:r>
      <w:r w:rsidRPr="008956B8">
        <w:rPr>
          <w:rFonts w:ascii="Traditional Arabic" w:hAnsi="Traditional Arabic" w:cs="Traditional Arabic"/>
          <w:sz w:val="28"/>
          <w:szCs w:val="28"/>
          <w:rtl/>
        </w:rPr>
        <w:t xml:space="preserve"> تقليص حجم التنظيمات الخارجية يمكن أن يعزز الاستقلالية المؤسسية. من المتوقع أن تؤدي الاستقلالية العالية إلى زيادة تنوع المؤسسات والأنشطة في قطاع التعليم العالي. إن منح مزيد من الاستقلالية ضمن منظومة ضمان الجودة يمكن أن يعزز من قوة وفعالية ضمان الجودة الداخلي، مما يعزز بدوره قدرة النظام التعليمي على مقاومة التحديات الخارجية. يعد التنوع المرتبط بالاستقلالية أمرًا حيويًا لاستدامة وفعالية وقابلية التكيف في القطاع. بدلاً من توحيد جميع المؤسسات على نفس المسار، يُقترح أن يتم التنسيق بينها لتشكيل نظام متكامل؛ هذا يمكن أن يعكس أهمية التنوع البيولوجي في استقرار النظام البيئي الطبيعي في مواجهة التحديات الخارجية</w:t>
      </w:r>
      <w:r w:rsidRPr="008956B8">
        <w:rPr>
          <w:rFonts w:ascii="Traditional Arabic" w:hAnsi="Traditional Arabic" w:cs="Traditional Arabic"/>
          <w:sz w:val="28"/>
          <w:szCs w:val="28"/>
        </w:rPr>
        <w:t>.</w:t>
      </w:r>
    </w:p>
    <w:p w:rsidR="0019087C" w:rsidRPr="005B407A" w:rsidRDefault="0019087C" w:rsidP="005B407A">
      <w:pPr>
        <w:pStyle w:val="NormalWeb"/>
        <w:bidi/>
        <w:rPr>
          <w:rFonts w:ascii="Traditional Arabic" w:hAnsi="Traditional Arabic" w:cs="Traditional Arabic"/>
          <w:sz w:val="28"/>
          <w:szCs w:val="28"/>
        </w:rPr>
      </w:pPr>
      <w:r w:rsidRPr="005B407A">
        <w:rPr>
          <w:rFonts w:ascii="Traditional Arabic" w:hAnsi="Traditional Arabic" w:cs="Traditional Arabic"/>
          <w:sz w:val="28"/>
          <w:szCs w:val="28"/>
          <w:rtl/>
        </w:rPr>
        <w:t>اذن، من المؤكد أن تعزيز الاستقلالية المؤسسية هو نقطة انطلاق جيدة، لكن ذلك سيتطلب تغييرات في البيئة الاجتماعية والسياسية، وزيادة الثقة في المؤسسات من قبل الهيئات التنظيمية والتمويلية، وبالتالي، تعديل أو تغييرات في التشريعات الأساسية. ومن المحتمل أيضًا أن يعني ذلك أنه يجب معالجة الجانب التنظيمي المهم في أنظمة ضمان الجودة الحالية بشكل مختلف، من خلال مناهج وعمليات بديلة. وهذه رسالة مهمة حيث أن السلطات القانونية ومسؤولياتها التنظيمية ستظل قائمة</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 xml:space="preserve">بالنظر إلى تصنيف </w:t>
      </w:r>
      <w:proofErr w:type="gramStart"/>
      <w:r w:rsidRPr="005B407A">
        <w:rPr>
          <w:rFonts w:ascii="Traditional Arabic" w:hAnsi="Traditional Arabic" w:cs="Traditional Arabic"/>
          <w:sz w:val="28"/>
          <w:szCs w:val="28"/>
          <w:rtl/>
        </w:rPr>
        <w:t>المؤسسات ،</w:t>
      </w:r>
      <w:proofErr w:type="gramEnd"/>
      <w:r w:rsidRPr="005B407A">
        <w:rPr>
          <w:rFonts w:ascii="Traditional Arabic" w:hAnsi="Traditional Arabic" w:cs="Traditional Arabic"/>
          <w:sz w:val="28"/>
          <w:szCs w:val="28"/>
          <w:rtl/>
        </w:rPr>
        <w:t xml:space="preserve"> يمكن التنبؤ بأن النظام المثالي لضمان الجودة في التعليم العالي سيكون عملية داخلية تقودها المؤسسات المتحمسة والملتزمة بتحسين التعليم والبحث والخدمة. يجب على وكالة الجودة مثل</w:t>
      </w:r>
      <w:r w:rsidRPr="005B407A">
        <w:rPr>
          <w:rFonts w:ascii="Traditional Arabic" w:hAnsi="Traditional Arabic" w:cs="Traditional Arabic"/>
          <w:sz w:val="28"/>
          <w:szCs w:val="28"/>
        </w:rPr>
        <w:t xml:space="preserve"> </w:t>
      </w:r>
      <w:r w:rsidRPr="005404EE">
        <w:rPr>
          <w:rFonts w:asciiTheme="majorBidi" w:hAnsiTheme="majorBidi" w:cstheme="majorBidi"/>
        </w:rPr>
        <w:t>QQI</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محاولة دفع المؤسسات نحو نوع "المؤسسات المتحمسة" بأكبر قدر ممكن من خلال بناء الثقة المتبادلة والاحترام والتركيز بشكل أكبر على احتياجات وطموحات مؤسسات التعليم العالي، ويمكن أن يرتبط ذلك بمراجعات أكثر تحديدًا وتركزًا على الفرد</w:t>
      </w:r>
      <w:r w:rsidRPr="005B407A">
        <w:rPr>
          <w:rFonts w:ascii="Traditional Arabic" w:hAnsi="Traditional Arabic" w:cs="Traditional Arabic"/>
          <w:sz w:val="28"/>
          <w:szCs w:val="28"/>
        </w:rPr>
        <w:t>.</w:t>
      </w:r>
    </w:p>
    <w:p w:rsidR="0019087C" w:rsidRPr="005B407A" w:rsidRDefault="0019087C" w:rsidP="004D21B7">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 xml:space="preserve">يجب تشجيع المؤسسات على أن تكون أكثر </w:t>
      </w:r>
      <w:proofErr w:type="gramStart"/>
      <w:r w:rsidRPr="005B407A">
        <w:rPr>
          <w:rFonts w:ascii="Traditional Arabic" w:hAnsi="Traditional Arabic" w:cs="Traditional Arabic"/>
          <w:sz w:val="28"/>
          <w:szCs w:val="28"/>
          <w:rtl/>
        </w:rPr>
        <w:t>تعاونية ،</w:t>
      </w:r>
      <w:proofErr w:type="gramEnd"/>
      <w:r w:rsidRPr="005B407A">
        <w:rPr>
          <w:rFonts w:ascii="Traditional Arabic" w:hAnsi="Traditional Arabic" w:cs="Traditional Arabic"/>
          <w:sz w:val="28"/>
          <w:szCs w:val="28"/>
          <w:rtl/>
        </w:rPr>
        <w:t xml:space="preserve"> من خلال مشاركة أفضل الممارسات وتحديد الحلول للمشاكل القطاعية من أجل مصلحة النظام ككل</w:t>
      </w:r>
      <w:r w:rsidR="004D21B7">
        <w:rPr>
          <w:rFonts w:ascii="Traditional Arabic" w:hAnsi="Traditional Arabic" w:cs="Traditional Arabic" w:hint="cs"/>
          <w:sz w:val="28"/>
          <w:szCs w:val="28"/>
          <w:rtl/>
        </w:rPr>
        <w:t>،</w:t>
      </w:r>
      <w:bookmarkStart w:id="0" w:name="_GoBack"/>
      <w:bookmarkEnd w:id="0"/>
      <w:r w:rsidRPr="005B407A">
        <w:rPr>
          <w:rFonts w:ascii="Traditional Arabic" w:hAnsi="Traditional Arabic" w:cs="Traditional Arabic"/>
          <w:sz w:val="28"/>
          <w:szCs w:val="28"/>
          <w:rtl/>
        </w:rPr>
        <w:t xml:space="preserve"> والأهم من ذلك، هناك حاجة لبناء الثقة بين المؤسسات ووكالة ضمان الجودة المعنية، ويجب تعديل منهجية المراجعة لتحفيز التعاون</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يعتمد فعالية مراجعة الجودة ليس فقط على نوع المؤسسة، ولكن أيضًا على جودة لجنة المراجعة من الأقران. يمكن أن يكون التدريب المحسن وبناء مجموعة من المراجعين من الأقران ذوي الخبرة مفيدًا جدًا لجميع الأطراف المعنية (مما يتطلب تمويلًا إضافيًا لدعم المراجعين</w:t>
      </w:r>
      <w:r w:rsidR="002C270E">
        <w:rPr>
          <w:rFonts w:ascii="Traditional Arabic" w:hAnsi="Traditional Arabic" w:cs="Traditional Arabic" w:hint="cs"/>
          <w:sz w:val="28"/>
          <w:szCs w:val="28"/>
          <w:rtl/>
        </w:rPr>
        <w:t>)</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قد تكون التقارير المنشورة من مراجعات ضمان الجودة أحيانًا "مخففة" إلى حد ما، بهدف حماية المؤسسة من الصحافة السلبية أو الأضرار السمعة. في نظام ضمان الجودة الأكثر انفتاحًا، حيث توجد ثقة واسعة بين اللاعبين المعنيين، فإن "تخفيف" التقارير ليس ضروريًا ولا مرغوبًا. من المهم التساؤل عن قيمة التقرير للمؤسسة إذا لم تكن توصياته دقيقة وقوية بما فيه الكفاية (حيثما كان ذلك مبررًا)، حيث يمكن أن تستفيد المؤسسة من النقد المبرر</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 xml:space="preserve">يجب تعزيز تنوع المناهج المستخدمة في نظام ضمان الجودة في قطاع التعليم العالي المحدد ليتماشى مع تنوع المؤسسات، استراتيجياتها، سياقاتها، وأنشطتها، وما إلى ذلك. بمعنى آخر، يجب أن يبتعد أي نظام ضمان جودة وطني عن نموذج "واحد </w:t>
      </w:r>
      <w:r w:rsidRPr="005B407A">
        <w:rPr>
          <w:rFonts w:ascii="Traditional Arabic" w:hAnsi="Traditional Arabic" w:cs="Traditional Arabic"/>
          <w:sz w:val="28"/>
          <w:szCs w:val="28"/>
          <w:rtl/>
        </w:rPr>
        <w:lastRenderedPageBreak/>
        <w:t>يناسب الجميع"، ويجب أن يتم تصميم المناهج لتناسب تصنيف المؤسسات. بعض القضايا أكثر أهمية في بعض المؤسسات من غيرها، وقد لا تتعلق بعض القضايا بالمعايير الحالية الخاصة بـ</w:t>
      </w:r>
      <w:r w:rsidRPr="005B407A">
        <w:rPr>
          <w:rFonts w:ascii="Traditional Arabic" w:hAnsi="Traditional Arabic" w:cs="Traditional Arabic"/>
          <w:sz w:val="28"/>
          <w:szCs w:val="28"/>
        </w:rPr>
        <w:t xml:space="preserve"> </w:t>
      </w:r>
      <w:r w:rsidRPr="005404EE">
        <w:rPr>
          <w:rFonts w:asciiTheme="majorBidi" w:hAnsiTheme="majorBidi" w:cstheme="majorBidi"/>
        </w:rPr>
        <w:t>ESG</w:t>
      </w:r>
      <w:r w:rsidRPr="005404EE">
        <w:rPr>
          <w:rFonts w:ascii="Traditional Arabic" w:hAnsi="Traditional Arabic" w:cs="Traditional Arabic"/>
        </w:rPr>
        <w:t xml:space="preserve"> </w:t>
      </w:r>
      <w:proofErr w:type="gramStart"/>
      <w:r w:rsidR="005404EE">
        <w:rPr>
          <w:rFonts w:ascii="Traditional Arabic" w:hAnsi="Traditional Arabic" w:cs="Traditional Arabic" w:hint="cs"/>
          <w:sz w:val="28"/>
          <w:szCs w:val="28"/>
          <w:rtl/>
        </w:rPr>
        <w:t>مثل(</w:t>
      </w:r>
      <w:proofErr w:type="gramEnd"/>
      <w:r w:rsidR="005404EE">
        <w:rPr>
          <w:rFonts w:ascii="Traditional Arabic" w:hAnsi="Traditional Arabic" w:cs="Traditional Arabic" w:hint="cs"/>
          <w:sz w:val="28"/>
          <w:szCs w:val="28"/>
          <w:rtl/>
        </w:rPr>
        <w:t>ا</w:t>
      </w:r>
      <w:r w:rsidR="004D330B">
        <w:rPr>
          <w:rFonts w:ascii="Traditional Arabic" w:hAnsi="Traditional Arabic" w:cs="Traditional Arabic" w:hint="cs"/>
          <w:sz w:val="28"/>
          <w:szCs w:val="28"/>
          <w:rtl/>
        </w:rPr>
        <w:t>لمســـ</w:t>
      </w:r>
      <w:r w:rsidR="005404EE">
        <w:rPr>
          <w:rFonts w:ascii="Traditional Arabic" w:hAnsi="Traditional Arabic" w:cs="Traditional Arabic" w:hint="cs"/>
          <w:sz w:val="28"/>
          <w:szCs w:val="28"/>
          <w:rtl/>
        </w:rPr>
        <w:t xml:space="preserve">ـــــــــــــــؤوليات </w:t>
      </w:r>
      <w:r w:rsidRPr="005B407A">
        <w:rPr>
          <w:rFonts w:ascii="Traditional Arabic" w:hAnsi="Traditional Arabic" w:cs="Traditional Arabic"/>
          <w:sz w:val="28"/>
          <w:szCs w:val="28"/>
          <w:rtl/>
        </w:rPr>
        <w:t>الاجتماعية/</w:t>
      </w:r>
      <w:r w:rsidR="004D330B">
        <w:rPr>
          <w:rFonts w:ascii="Traditional Arabic" w:hAnsi="Traditional Arabic" w:cs="Traditional Arabic" w:hint="cs"/>
          <w:sz w:val="28"/>
          <w:szCs w:val="28"/>
          <w:rtl/>
        </w:rPr>
        <w:t xml:space="preserve"> </w:t>
      </w:r>
      <w:r w:rsidRPr="005B407A">
        <w:rPr>
          <w:rFonts w:ascii="Traditional Arabic" w:hAnsi="Traditional Arabic" w:cs="Traditional Arabic"/>
          <w:sz w:val="28"/>
          <w:szCs w:val="28"/>
          <w:rtl/>
        </w:rPr>
        <w:t>الاقتصادية/</w:t>
      </w:r>
      <w:r w:rsidR="004D330B">
        <w:rPr>
          <w:rFonts w:ascii="Traditional Arabic" w:hAnsi="Traditional Arabic" w:cs="Traditional Arabic" w:hint="cs"/>
          <w:sz w:val="28"/>
          <w:szCs w:val="28"/>
          <w:rtl/>
        </w:rPr>
        <w:t xml:space="preserve"> </w:t>
      </w:r>
      <w:r w:rsidRPr="005B407A">
        <w:rPr>
          <w:rFonts w:ascii="Traditional Arabic" w:hAnsi="Traditional Arabic" w:cs="Traditional Arabic"/>
          <w:sz w:val="28"/>
          <w:szCs w:val="28"/>
          <w:rtl/>
        </w:rPr>
        <w:t>الاستدامة،</w:t>
      </w:r>
      <w:r w:rsidR="004D330B">
        <w:rPr>
          <w:rFonts w:ascii="Traditional Arabic" w:hAnsi="Traditional Arabic" w:cs="Traditional Arabic" w:hint="cs"/>
          <w:sz w:val="28"/>
          <w:szCs w:val="28"/>
          <w:rtl/>
        </w:rPr>
        <w:t xml:space="preserve"> </w:t>
      </w:r>
      <w:r w:rsidRPr="005B407A">
        <w:rPr>
          <w:rFonts w:ascii="Traditional Arabic" w:hAnsi="Traditional Arabic" w:cs="Traditional Arabic"/>
          <w:sz w:val="28"/>
          <w:szCs w:val="28"/>
          <w:rtl/>
        </w:rPr>
        <w:t xml:space="preserve"> التنوع ، وما إلى ذلك). لذلك، من المحتمل أن يكون المنهج الموحد أقل فعالية في نظام تعليم عالي ناضج، ومن المرجح أن يؤدي المنهج الفردي تحت إشراف هيئة إشراف مركزية إلى نتائج أفضل بشكل عام للمؤسسات والقطاع. قد يتطلب ذلك تغييرات تشريعية، ولكن النهج العام قد بدأ في التنفيذ في العديد من الولايات القضائية التي تعمل حاليًا بنظام ضمان الجودة القائم على المخاطر</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 xml:space="preserve">أصبح صوت </w:t>
      </w:r>
      <w:r w:rsidR="002C270E">
        <w:rPr>
          <w:rFonts w:ascii="Traditional Arabic" w:hAnsi="Traditional Arabic" w:cs="Traditional Arabic" w:hint="cs"/>
          <w:sz w:val="28"/>
          <w:szCs w:val="28"/>
          <w:rtl/>
        </w:rPr>
        <w:t>الطلبة</w:t>
      </w:r>
      <w:r w:rsidRPr="005B407A">
        <w:rPr>
          <w:rFonts w:ascii="Traditional Arabic" w:hAnsi="Traditional Arabic" w:cs="Traditional Arabic"/>
          <w:sz w:val="28"/>
          <w:szCs w:val="28"/>
          <w:rtl/>
        </w:rPr>
        <w:t xml:space="preserve"> وأرباب العمل وأصحاب المصلحة الخارجيين جزءًا متزايد الأهمية من عملية ضمان الجودة العامة وهم جزء واضح من النظام البيئي للتعليم العالي. وهذا أمر مرحب به</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لكن من المرجح أن يزيد ذلك من التوقعات التي يجب أن تفي بها كل عملية ضمان جودة؛ ويجب أخذ ذلك في الاعتبار عند النظر في مراجعة أو تعديل عمليات ضمان الجودة. ومع ذلك، يجب الحذر أيضًا من عدم منح الأولوية لأي مجموعة من أصحاب المصلحة على حساب الآخرين. هذه تحدٍ كبير، ولكنه أمر بالغ الأهمية</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هناك قيمة حقيقية في تطوير وظائف ضمان الجودة الداخلية الداعمة التي تعمل بشكل مستمر مع الوحدات الأكاديمية والخدمية لتدريب الموظفين وتوفير المشورة والمواد المتخصصة بهدف بناء عمليات التقييم الذاتي الأكثر هادفًا (مثل تحليل</w:t>
      </w:r>
      <w:r w:rsidRPr="005B407A">
        <w:rPr>
          <w:rFonts w:ascii="Traditional Arabic" w:hAnsi="Traditional Arabic" w:cs="Traditional Arabic"/>
          <w:sz w:val="28"/>
          <w:szCs w:val="28"/>
        </w:rPr>
        <w:t xml:space="preserve"> </w:t>
      </w:r>
      <w:r w:rsidRPr="005404EE">
        <w:rPr>
          <w:rFonts w:asciiTheme="majorBidi" w:hAnsiTheme="majorBidi" w:cstheme="majorBidi"/>
        </w:rPr>
        <w:t>SWOT</w:t>
      </w:r>
      <w:r w:rsidRPr="005404EE">
        <w:rPr>
          <w:rFonts w:ascii="Traditional Arabic" w:hAnsi="Traditional Arabic" w:cs="Traditional Arabic"/>
        </w:rPr>
        <w:t xml:space="preserve"> </w:t>
      </w:r>
      <w:r w:rsidR="00FB1B43">
        <w:rPr>
          <w:rFonts w:ascii="Traditional Arabic" w:hAnsi="Traditional Arabic" w:cs="Traditional Arabic" w:hint="cs"/>
          <w:rtl/>
        </w:rPr>
        <w:t xml:space="preserve">  </w:t>
      </w:r>
      <w:r w:rsidRPr="005B407A">
        <w:rPr>
          <w:rFonts w:ascii="Traditional Arabic" w:hAnsi="Traditional Arabic" w:cs="Traditional Arabic"/>
          <w:sz w:val="28"/>
          <w:szCs w:val="28"/>
          <w:rtl/>
        </w:rPr>
        <w:t>المهني، تصميم الاستطلاعات، مستودعات البيانات). قد يمتد هذا الدعم بشكل مفيد إلى التعاون والدعم بين المؤسسات</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jc w:val="both"/>
        <w:rPr>
          <w:rFonts w:ascii="Traditional Arabic" w:hAnsi="Traditional Arabic" w:cs="Traditional Arabic"/>
          <w:sz w:val="28"/>
          <w:szCs w:val="28"/>
        </w:rPr>
      </w:pPr>
      <w:r w:rsidRPr="005B407A">
        <w:rPr>
          <w:rFonts w:ascii="Traditional Arabic" w:hAnsi="Traditional Arabic" w:cs="Traditional Arabic"/>
          <w:sz w:val="28"/>
          <w:szCs w:val="28"/>
          <w:rtl/>
        </w:rPr>
        <w:t>لا يزال هناك قيمة في الاستمرار في النهج الدوري للمراجعات، حيث يمكن أن يساعد هذا النوع من الإشراف الدوري في تحديد وتوزيع أفضل الممارسات، وتحديد القضايا القطاعية المحددة مع ظهورها، وتقديم أساليب تنموية لحلها. على سبيل المثال، تقوم</w:t>
      </w:r>
      <w:r w:rsidRPr="005B407A">
        <w:rPr>
          <w:rFonts w:ascii="Traditional Arabic" w:hAnsi="Traditional Arabic" w:cs="Traditional Arabic"/>
          <w:sz w:val="28"/>
          <w:szCs w:val="28"/>
        </w:rPr>
        <w:t xml:space="preserve"> </w:t>
      </w:r>
      <w:r w:rsidRPr="00FA6301">
        <w:rPr>
          <w:rFonts w:asciiTheme="majorBidi" w:hAnsiTheme="majorBidi" w:cstheme="majorBidi"/>
        </w:rPr>
        <w:t>QAA</w:t>
      </w:r>
      <w:r w:rsidRPr="00FA6301">
        <w:rPr>
          <w:rFonts w:ascii="Traditional Arabic" w:hAnsi="Traditional Arabic" w:cs="Traditional Arabic"/>
        </w:rPr>
        <w:t xml:space="preserve"> </w:t>
      </w:r>
      <w:r w:rsidRPr="005B407A">
        <w:rPr>
          <w:rFonts w:ascii="Traditional Arabic" w:hAnsi="Traditional Arabic" w:cs="Traditional Arabic"/>
          <w:sz w:val="28"/>
          <w:szCs w:val="28"/>
          <w:rtl/>
        </w:rPr>
        <w:t>اسكتلندا بتحديد وإنتاج تقارير حول أفضل الممارسات المواضيعية (مثل البحث</w:t>
      </w:r>
      <w:r w:rsidRPr="005B407A">
        <w:rPr>
          <w:rFonts w:ascii="Traditional Arabic" w:hAnsi="Traditional Arabic" w:cs="Traditional Arabic"/>
          <w:sz w:val="28"/>
          <w:szCs w:val="28"/>
        </w:rPr>
        <w:t xml:space="preserve"> </w:t>
      </w:r>
      <w:r w:rsidRPr="00FA6301">
        <w:rPr>
          <w:rFonts w:asciiTheme="majorBidi" w:hAnsiTheme="majorBidi" w:cstheme="majorBidi"/>
        </w:rPr>
        <w:t>postgraduate</w:t>
      </w:r>
      <w:r w:rsidRPr="00FA6301">
        <w:rPr>
          <w:rFonts w:ascii="Traditional Arabic" w:hAnsi="Traditional Arabic" w:cs="Traditional Arabic"/>
        </w:rPr>
        <w:t xml:space="preserve"> </w:t>
      </w:r>
      <w:r w:rsidR="00FA6301">
        <w:rPr>
          <w:rFonts w:ascii="Traditional Arabic" w:hAnsi="Traditional Arabic" w:cs="Traditional Arabic" w:hint="cs"/>
          <w:sz w:val="28"/>
          <w:szCs w:val="28"/>
          <w:rtl/>
        </w:rPr>
        <w:t xml:space="preserve"> </w:t>
      </w:r>
      <w:r w:rsidRPr="005B407A">
        <w:rPr>
          <w:rFonts w:ascii="Traditional Arabic" w:hAnsi="Traditional Arabic" w:cs="Traditional Arabic"/>
          <w:sz w:val="28"/>
          <w:szCs w:val="28"/>
          <w:rtl/>
        </w:rPr>
        <w:t xml:space="preserve">وتجربة </w:t>
      </w:r>
      <w:r w:rsidR="004D21B7">
        <w:rPr>
          <w:rFonts w:ascii="Traditional Arabic" w:hAnsi="Traditional Arabic" w:cs="Traditional Arabic"/>
          <w:sz w:val="28"/>
          <w:szCs w:val="28"/>
          <w:rtl/>
        </w:rPr>
        <w:t>الطلبة</w:t>
      </w:r>
      <w:r w:rsidRPr="005B407A">
        <w:rPr>
          <w:rFonts w:ascii="Traditional Arabic" w:hAnsi="Traditional Arabic" w:cs="Traditional Arabic"/>
          <w:sz w:val="28"/>
          <w:szCs w:val="28"/>
          <w:rtl/>
        </w:rPr>
        <w:t xml:space="preserve">، التوظيف، معايير الخريجين، التعليم عبر الإنترنت) وإنشاء مجموعات من مؤسسات التعليم العالي بناءً على الموضوعات المشتركة التي تم تحسينها من خلال جمع المؤسسات معًا حيث قد يكون لديها </w:t>
      </w:r>
      <w:proofErr w:type="spellStart"/>
      <w:r w:rsidRPr="005B407A">
        <w:rPr>
          <w:rFonts w:ascii="Traditional Arabic" w:hAnsi="Traditional Arabic" w:cs="Traditional Arabic"/>
          <w:sz w:val="28"/>
          <w:szCs w:val="28"/>
          <w:rtl/>
        </w:rPr>
        <w:t>إشادات</w:t>
      </w:r>
      <w:proofErr w:type="spellEnd"/>
      <w:r w:rsidRPr="005B407A">
        <w:rPr>
          <w:rFonts w:ascii="Traditional Arabic" w:hAnsi="Traditional Arabic" w:cs="Traditional Arabic"/>
          <w:sz w:val="28"/>
          <w:szCs w:val="28"/>
          <w:rtl/>
        </w:rPr>
        <w:t xml:space="preserve"> أو توصيات مشتركة، أو طرحت قضايا مشتركة يمكن أن تساهم في مشاريع موجهة/مركزة (مثل دعم طلاب الدراسات العليا المعنيين بالتدريس؛ دعم المشرفين؛ تطوير بيئات بحثية مناسبة للدراسات العليا ومع ذلك، يجب النظر بعناية في تقليص مدة الدورة (على سبيل المثال، حتى أقل من 2/3 سنوات) بما يتماشى مع تغيير في طبيعة المراجعات المؤسسية نحو نهج أكثر موضوعية كما تم مناقشته سابقًا</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يجب أن يكون نظام ضمان الجودة أكثر مرونة في الحاجة لمعرفة</w:t>
      </w:r>
      <w:r w:rsidR="00FA6301">
        <w:rPr>
          <w:rFonts w:ascii="Traditional Arabic" w:hAnsi="Traditional Arabic" w:cs="Traditional Arabic"/>
          <w:sz w:val="28"/>
          <w:szCs w:val="28"/>
          <w:rtl/>
        </w:rPr>
        <w:t xml:space="preserve"> كل شيء، ويجب أن يكون مستقبلي</w:t>
      </w:r>
      <w:r w:rsidR="00FA6301">
        <w:rPr>
          <w:rFonts w:ascii="Traditional Arabic" w:hAnsi="Traditional Arabic" w:cs="Traditional Arabic" w:hint="cs"/>
          <w:sz w:val="28"/>
          <w:szCs w:val="28"/>
          <w:rtl/>
        </w:rPr>
        <w:t xml:space="preserve">ا </w:t>
      </w:r>
      <w:r w:rsidR="00FA6301">
        <w:rPr>
          <w:rFonts w:ascii="Traditional Arabic" w:hAnsi="Traditional Arabic" w:cs="Traditional Arabic"/>
          <w:sz w:val="28"/>
          <w:szCs w:val="28"/>
          <w:rtl/>
        </w:rPr>
        <w:t>بدلا</w:t>
      </w:r>
      <w:r w:rsidRPr="005B407A">
        <w:rPr>
          <w:rFonts w:ascii="Traditional Arabic" w:hAnsi="Traditional Arabic" w:cs="Traditional Arabic"/>
          <w:sz w:val="28"/>
          <w:szCs w:val="28"/>
          <w:rtl/>
        </w:rPr>
        <w:t xml:space="preserve"> من أن يكون </w:t>
      </w:r>
      <w:r w:rsidR="00FA6301">
        <w:rPr>
          <w:rFonts w:ascii="Traditional Arabic" w:hAnsi="Traditional Arabic" w:cs="Traditional Arabic" w:hint="cs"/>
          <w:sz w:val="28"/>
          <w:szCs w:val="28"/>
          <w:rtl/>
        </w:rPr>
        <w:t>من الماضي</w:t>
      </w:r>
      <w:r w:rsidR="00FA6301">
        <w:rPr>
          <w:rFonts w:ascii="Traditional Arabic" w:hAnsi="Traditional Arabic" w:cs="Traditional Arabic"/>
          <w:sz w:val="28"/>
          <w:szCs w:val="28"/>
          <w:rtl/>
        </w:rPr>
        <w:t>. يجب أيض</w:t>
      </w:r>
      <w:r w:rsidR="00FA6301">
        <w:rPr>
          <w:rFonts w:ascii="Traditional Arabic" w:hAnsi="Traditional Arabic" w:cs="Traditional Arabic" w:hint="cs"/>
          <w:sz w:val="28"/>
          <w:szCs w:val="28"/>
          <w:rtl/>
        </w:rPr>
        <w:t>ا</w:t>
      </w:r>
      <w:r w:rsidRPr="005B407A">
        <w:rPr>
          <w:rFonts w:ascii="Traditional Arabic" w:hAnsi="Traditional Arabic" w:cs="Traditional Arabic"/>
          <w:sz w:val="28"/>
          <w:szCs w:val="28"/>
          <w:rtl/>
        </w:rPr>
        <w:t xml:space="preserve"> تقليل العبء البيروقراطي وتحقيق أقصى استفادة من تعزيز الجودة، والمشاركة الفعالة، والنقاشات. من أجل تمكين إجراءات الجودة لأغراض التحسين، يجب أن يكون الهدف هو تعزيز الأداء المستقبلي بدلاً من إصدار أحكام حول الأداء الماضي</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 xml:space="preserve">وهذا يعني نهجًا أكثر تكوينيًا، مع التركيز ليس على "التحكم" ولكن على تحسين الجودة. حيثما يسود هذا النهج، تكتب تقارير المراجعة النهائية في </w:t>
      </w:r>
      <w:r w:rsidR="00FA6301">
        <w:rPr>
          <w:rFonts w:ascii="Traditional Arabic" w:hAnsi="Traditional Arabic" w:cs="Traditional Arabic"/>
          <w:sz w:val="28"/>
          <w:szCs w:val="28"/>
          <w:rtl/>
        </w:rPr>
        <w:t>المقام الأول لجمهور أكاديمي وي</w:t>
      </w:r>
      <w:r w:rsidR="00FA6301">
        <w:rPr>
          <w:rFonts w:ascii="Traditional Arabic" w:hAnsi="Traditional Arabic" w:cs="Traditional Arabic" w:hint="cs"/>
          <w:sz w:val="28"/>
          <w:szCs w:val="28"/>
          <w:rtl/>
        </w:rPr>
        <w:t>ر</w:t>
      </w:r>
      <w:r w:rsidRPr="005B407A">
        <w:rPr>
          <w:rFonts w:ascii="Traditional Arabic" w:hAnsi="Traditional Arabic" w:cs="Traditional Arabic"/>
          <w:sz w:val="28"/>
          <w:szCs w:val="28"/>
          <w:rtl/>
        </w:rPr>
        <w:t>كز على التوصيات. الآلية الرئيسية للتقييم هنا هي تدقيق التحسين؛ أي تدقيق يتطلع إلى المستقبل</w:t>
      </w:r>
      <w:r w:rsidR="002C270E">
        <w:rPr>
          <w:rFonts w:ascii="Traditional Arabic" w:hAnsi="Traditional Arabic" w:cs="Traditional Arabic" w:hint="cs"/>
          <w:sz w:val="28"/>
          <w:szCs w:val="28"/>
          <w:rtl/>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 xml:space="preserve">يمكن أن تبدأ أي مراجعة </w:t>
      </w:r>
      <w:r w:rsidR="002C270E">
        <w:rPr>
          <w:rFonts w:ascii="Traditional Arabic" w:hAnsi="Traditional Arabic" w:cs="Traditional Arabic" w:hint="cs"/>
          <w:sz w:val="28"/>
          <w:szCs w:val="28"/>
          <w:rtl/>
        </w:rPr>
        <w:t>ال</w:t>
      </w:r>
      <w:r w:rsidRPr="005B407A">
        <w:rPr>
          <w:rFonts w:ascii="Traditional Arabic" w:hAnsi="Traditional Arabic" w:cs="Traditional Arabic"/>
          <w:sz w:val="28"/>
          <w:szCs w:val="28"/>
          <w:rtl/>
        </w:rPr>
        <w:t>جودة (سواء على مستوى البرنامج أو المؤسسة) بطرح عدد من الأسئلة الموجهة للمؤسسة التعليمية</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 xml:space="preserve">أ. ما هي أهدافها الاستراتيجية؟ ب. ما هي قضاياها الرئيسية؟ ج. كيف تقترح التعامل مع هذه القضايا؟ يمكن أن توفر نتائج المراجعة ملاحظات ونصائح، وتستمر المؤسسة المستقلة في التطور والتحسين، مدعومة بعملية ضمان </w:t>
      </w:r>
      <w:r w:rsidRPr="005B407A">
        <w:rPr>
          <w:rFonts w:ascii="Traditional Arabic" w:hAnsi="Traditional Arabic" w:cs="Traditional Arabic"/>
          <w:sz w:val="28"/>
          <w:szCs w:val="28"/>
          <w:rtl/>
        </w:rPr>
        <w:lastRenderedPageBreak/>
        <w:t>الجودة/التحسين. في النهاية، يتعلق ضمان الجودة والتحسين بالثقة: هل تثق السلطة الحكومية و/أو جهة التمويل بالمؤسسة للقيام "بالأشياء الصحيحة" أم لا؟</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إن القدرة على إدارة ضمان الجودة المعتمد على التحسين في قطاع التعليم الفني والتدريب</w:t>
      </w:r>
      <w:r w:rsidRPr="005B407A">
        <w:rPr>
          <w:rFonts w:ascii="Traditional Arabic" w:hAnsi="Traditional Arabic" w:cs="Traditional Arabic"/>
          <w:sz w:val="28"/>
          <w:szCs w:val="28"/>
        </w:rPr>
        <w:t xml:space="preserve"> (</w:t>
      </w:r>
      <w:r w:rsidRPr="00FA6301">
        <w:rPr>
          <w:rFonts w:asciiTheme="majorBidi" w:hAnsiTheme="majorBidi" w:cstheme="majorBidi"/>
        </w:rPr>
        <w:t>FET</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تمثل تحديًا بسبب القيود العامة على الموظفين غير التدريسيين في القطاع. إذا كان من المقرر التفكير في المزيد من التوافق بين قطاع التعليم العالي</w:t>
      </w:r>
      <w:r w:rsidRPr="005B407A">
        <w:rPr>
          <w:rFonts w:ascii="Traditional Arabic" w:hAnsi="Traditional Arabic" w:cs="Traditional Arabic"/>
          <w:sz w:val="28"/>
          <w:szCs w:val="28"/>
        </w:rPr>
        <w:t xml:space="preserve"> (</w:t>
      </w:r>
      <w:r w:rsidRPr="001C43BE">
        <w:rPr>
          <w:rFonts w:asciiTheme="majorBidi" w:hAnsiTheme="majorBidi" w:cstheme="majorBidi"/>
        </w:rPr>
        <w:t>HE</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وقطاع</w:t>
      </w:r>
      <w:r w:rsidRPr="005B407A">
        <w:rPr>
          <w:rFonts w:ascii="Traditional Arabic" w:hAnsi="Traditional Arabic" w:cs="Traditional Arabic"/>
          <w:sz w:val="28"/>
          <w:szCs w:val="28"/>
        </w:rPr>
        <w:t xml:space="preserve"> </w:t>
      </w:r>
      <w:r w:rsidRPr="001C43BE">
        <w:rPr>
          <w:rFonts w:asciiTheme="majorBidi" w:hAnsiTheme="majorBidi" w:cstheme="majorBidi"/>
        </w:rPr>
        <w:t>FET</w:t>
      </w:r>
      <w:r w:rsidRPr="005B407A">
        <w:rPr>
          <w:rFonts w:ascii="Traditional Arabic" w:hAnsi="Traditional Arabic" w:cs="Traditional Arabic"/>
          <w:sz w:val="28"/>
          <w:szCs w:val="28"/>
          <w:rtl/>
        </w:rPr>
        <w:t>، فيجب معالجة مشكلة الموارد والخبرة</w:t>
      </w:r>
      <w:r w:rsidRPr="005B407A">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 xml:space="preserve">الجودة ليست مفهومًا بسيطًا 1/0 بل هي مقياس، ومن المهم للمؤسسة وربما للهيئة الحاكمة/التمويلية للقطاع تقييم مكانها على هذا المقياس ومع ذلك، يُنصح بالحذر خاصة في مجالات التعليم والتعلم وتجربة </w:t>
      </w:r>
      <w:r w:rsidR="004D21B7">
        <w:rPr>
          <w:rFonts w:ascii="Traditional Arabic" w:hAnsi="Traditional Arabic" w:cs="Traditional Arabic"/>
          <w:sz w:val="28"/>
          <w:szCs w:val="28"/>
          <w:rtl/>
        </w:rPr>
        <w:t>الطلبة</w:t>
      </w:r>
      <w:r w:rsidRPr="005B407A">
        <w:rPr>
          <w:rFonts w:ascii="Traditional Arabic" w:hAnsi="Traditional Arabic" w:cs="Traditional Arabic"/>
          <w:sz w:val="28"/>
          <w:szCs w:val="28"/>
          <w:rtl/>
        </w:rPr>
        <w:t>، حيث قد تركز المراجعة على القضايا الخاطئة، مما يؤدي إلى مناقشات حول الدرجات والأدلة، ويرتفع القلق حول دقة التقييمات. من ناحية أخرى، يمكن أن يعمل مقياس النتائج في مراجعة البحث على سبيل المثال، نظرًا لوجود أنواع من المعلومات القابلة للقياس والوضوح. ما إذا كان يجب نشر هذه المعلومات يبقى موضوعًا قابلًا للنقاش</w:t>
      </w:r>
      <w:r w:rsidRPr="005B407A">
        <w:rPr>
          <w:rFonts w:ascii="Traditional Arabic" w:hAnsi="Traditional Arabic" w:cs="Traditional Arabic"/>
          <w:sz w:val="28"/>
          <w:szCs w:val="28"/>
        </w:rPr>
        <w:t>.</w:t>
      </w:r>
    </w:p>
    <w:p w:rsidR="0019087C" w:rsidRPr="009E64EB" w:rsidRDefault="0019087C" w:rsidP="00B558C2">
      <w:pPr>
        <w:pStyle w:val="NormalWeb"/>
        <w:numPr>
          <w:ilvl w:val="0"/>
          <w:numId w:val="7"/>
        </w:numPr>
        <w:bidi/>
        <w:rPr>
          <w:rFonts w:ascii="Traditional Arabic" w:hAnsi="Traditional Arabic" w:cs="Traditional Arabic"/>
          <w:sz w:val="28"/>
          <w:szCs w:val="28"/>
        </w:rPr>
      </w:pPr>
      <w:r w:rsidRPr="009E64EB">
        <w:rPr>
          <w:rFonts w:ascii="Traditional Arabic" w:hAnsi="Traditional Arabic" w:cs="Traditional Arabic"/>
          <w:sz w:val="28"/>
          <w:szCs w:val="28"/>
          <w:rtl/>
        </w:rPr>
        <w:t xml:space="preserve">في ظل التغيرات العالمية التي تحدث في المجتمع، ينبغي النظر في تضمين عناصر إضافية لتقييم الجودة على جميع المستويات داخل منظومة ضمان الجودة مثل أجندة البيئة، الاستدامة والقيم المؤسسية، والعديد من أهداف التنمية المستدامة. يمكن دعم هذا النهج من خلال وكالات متخصصة إضافية تساعد في إدارة وتنفيذ عمليات ضمان الجودة </w:t>
      </w:r>
      <w:r w:rsidR="009E64EB">
        <w:rPr>
          <w:rFonts w:ascii="Traditional Arabic" w:hAnsi="Traditional Arabic" w:cs="Traditional Arabic" w:hint="cs"/>
          <w:sz w:val="28"/>
          <w:szCs w:val="28"/>
          <w:rtl/>
        </w:rPr>
        <w:t xml:space="preserve">  </w:t>
      </w:r>
      <w:r w:rsidRPr="009E64EB">
        <w:rPr>
          <w:rFonts w:ascii="Traditional Arabic" w:hAnsi="Traditional Arabic" w:cs="Traditional Arabic"/>
          <w:sz w:val="28"/>
          <w:szCs w:val="28"/>
          <w:rtl/>
        </w:rPr>
        <w:t xml:space="preserve">يمكن تطوير نهج المراجعات بين المؤسسات أو حتى داخل المؤسسات لتعمل ضمن نظام ضمان جودة استراتيجي وموضوعي أكثر يعتمد على التقييم الموضوعي، مع دورات أفقية (أي مراجعة جميع المؤسسات في وقت واحد) بدلاً من الدورات الرأسية الأكثر شيوعًا (المراجعات المؤسسية المتسلسلة). بدلاً من ذلك، يمكن </w:t>
      </w:r>
      <w:r w:rsidR="001C43BE">
        <w:rPr>
          <w:rFonts w:ascii="Traditional Arabic" w:hAnsi="Traditional Arabic" w:cs="Traditional Arabic"/>
          <w:sz w:val="28"/>
          <w:szCs w:val="28"/>
          <w:rtl/>
        </w:rPr>
        <w:t xml:space="preserve">استخدام مزيج من النهجين </w:t>
      </w:r>
      <w:proofErr w:type="gramStart"/>
      <w:r w:rsidR="001C43BE">
        <w:rPr>
          <w:rFonts w:ascii="Traditional Arabic" w:hAnsi="Traditional Arabic" w:cs="Traditional Arabic"/>
          <w:sz w:val="28"/>
          <w:szCs w:val="28"/>
          <w:rtl/>
        </w:rPr>
        <w:t>في ما</w:t>
      </w:r>
      <w:proofErr w:type="gramEnd"/>
      <w:r w:rsidR="001C43BE">
        <w:rPr>
          <w:rFonts w:ascii="Traditional Arabic" w:hAnsi="Traditional Arabic" w:cs="Traditional Arabic"/>
          <w:sz w:val="28"/>
          <w:szCs w:val="28"/>
          <w:rtl/>
        </w:rPr>
        <w:t xml:space="preserve"> ي</w:t>
      </w:r>
      <w:r w:rsidRPr="009E64EB">
        <w:rPr>
          <w:rFonts w:ascii="Traditional Arabic" w:hAnsi="Traditional Arabic" w:cs="Traditional Arabic"/>
          <w:sz w:val="28"/>
          <w:szCs w:val="28"/>
          <w:rtl/>
        </w:rPr>
        <w:t>سمى "نظام على شكل حرف</w:t>
      </w:r>
      <w:r w:rsidRPr="009E64EB">
        <w:rPr>
          <w:rFonts w:ascii="Traditional Arabic" w:hAnsi="Traditional Arabic" w:cs="Traditional Arabic"/>
          <w:sz w:val="28"/>
          <w:szCs w:val="28"/>
        </w:rPr>
        <w:t xml:space="preserve"> </w:t>
      </w:r>
      <w:r w:rsidRPr="001C43BE">
        <w:rPr>
          <w:rFonts w:asciiTheme="majorBidi" w:hAnsiTheme="majorBidi" w:cstheme="majorBidi"/>
        </w:rPr>
        <w:t>T</w:t>
      </w:r>
      <w:r w:rsidRPr="009E64EB">
        <w:rPr>
          <w:rFonts w:ascii="Traditional Arabic" w:hAnsi="Traditional Arabic" w:cs="Traditional Arabic"/>
          <w:sz w:val="28"/>
          <w:szCs w:val="28"/>
        </w:rPr>
        <w:t xml:space="preserve">". </w:t>
      </w:r>
      <w:r w:rsidRPr="009E64EB">
        <w:rPr>
          <w:rFonts w:ascii="Traditional Arabic" w:hAnsi="Traditional Arabic" w:cs="Traditional Arabic"/>
          <w:sz w:val="28"/>
          <w:szCs w:val="28"/>
          <w:rtl/>
        </w:rPr>
        <w:t>سيدعم هذا النهج تقليص مدة الدورة</w:t>
      </w:r>
      <w:r w:rsidRPr="009E64EB">
        <w:rPr>
          <w:rFonts w:ascii="Traditional Arabic" w:hAnsi="Traditional Arabic" w:cs="Traditional Arabic"/>
          <w:sz w:val="28"/>
          <w:szCs w:val="28"/>
        </w:rPr>
        <w:t>.</w:t>
      </w:r>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 xml:space="preserve">التعليم يتعلق بالتعلم، وفي نهاية المطاف، يجب أن يركز ضمان الجودة على التعلم المؤسسي والتطوير لتحسين تعلم </w:t>
      </w:r>
      <w:r w:rsidR="004D21B7">
        <w:rPr>
          <w:rFonts w:ascii="Traditional Arabic" w:hAnsi="Traditional Arabic" w:cs="Traditional Arabic"/>
          <w:sz w:val="28"/>
          <w:szCs w:val="28"/>
          <w:rtl/>
        </w:rPr>
        <w:t>الطلبة</w:t>
      </w:r>
      <w:r w:rsidRPr="005B407A">
        <w:rPr>
          <w:rFonts w:ascii="Traditional Arabic" w:hAnsi="Traditional Arabic" w:cs="Traditional Arabic"/>
          <w:sz w:val="28"/>
          <w:szCs w:val="28"/>
          <w:rtl/>
        </w:rPr>
        <w:t xml:space="preserve">، وتجربة </w:t>
      </w:r>
      <w:r w:rsidR="004D21B7">
        <w:rPr>
          <w:rFonts w:ascii="Traditional Arabic" w:hAnsi="Traditional Arabic" w:cs="Traditional Arabic"/>
          <w:sz w:val="28"/>
          <w:szCs w:val="28"/>
          <w:rtl/>
        </w:rPr>
        <w:t>الطلبة</w:t>
      </w:r>
      <w:r w:rsidRPr="005B407A">
        <w:rPr>
          <w:rFonts w:ascii="Traditional Arabic" w:hAnsi="Traditional Arabic" w:cs="Traditional Arabic"/>
          <w:sz w:val="28"/>
          <w:szCs w:val="28"/>
          <w:rtl/>
        </w:rPr>
        <w:t xml:space="preserve"> والموظفين، والبحث والخدمة مع مشاركة الموظفين (و</w:t>
      </w:r>
      <w:r w:rsidR="004D21B7">
        <w:rPr>
          <w:rFonts w:ascii="Traditional Arabic" w:hAnsi="Traditional Arabic" w:cs="Traditional Arabic"/>
          <w:sz w:val="28"/>
          <w:szCs w:val="28"/>
          <w:rtl/>
        </w:rPr>
        <w:t>الطلبة</w:t>
      </w:r>
      <w:r w:rsidRPr="005B407A">
        <w:rPr>
          <w:rFonts w:ascii="Traditional Arabic" w:hAnsi="Traditional Arabic" w:cs="Traditional Arabic"/>
          <w:sz w:val="28"/>
          <w:szCs w:val="28"/>
          <w:rtl/>
        </w:rPr>
        <w:t>) بنشاط في العملية داخليًا وعبر القطاع. يجب أن يكون المقارنة المرجعية عنصرًا ثابتًا في أي نموذج ضمان جودة جديد. يجب أيضًا أن تصبح الممارسة الشائعة أن تعمل الهيئة المشرفة على ضمان الجودة مع القطاع في البحث في مجموعات البيانات المختلفة التي تقدم في التقارير السنوية للتقييم وكذلك من الدورات الرئيسية للمراجعة. قد يكون هذا مفيدًا بشك</w:t>
      </w:r>
      <w:r w:rsidR="001C43BE">
        <w:rPr>
          <w:rFonts w:ascii="Traditional Arabic" w:hAnsi="Traditional Arabic" w:cs="Traditional Arabic"/>
          <w:sz w:val="28"/>
          <w:szCs w:val="28"/>
          <w:rtl/>
        </w:rPr>
        <w:t xml:space="preserve">ل خاص في القطاعات الصغيرة </w:t>
      </w:r>
      <w:proofErr w:type="gramStart"/>
      <w:r w:rsidR="001C43BE">
        <w:rPr>
          <w:rFonts w:ascii="Traditional Arabic" w:hAnsi="Traditional Arabic" w:cs="Traditional Arabic"/>
          <w:sz w:val="28"/>
          <w:szCs w:val="28"/>
          <w:rtl/>
        </w:rPr>
        <w:t>نسبي</w:t>
      </w:r>
      <w:r w:rsidR="001C43BE">
        <w:rPr>
          <w:rFonts w:ascii="Traditional Arabic" w:hAnsi="Traditional Arabic" w:cs="Traditional Arabic" w:hint="cs"/>
          <w:sz w:val="28"/>
          <w:szCs w:val="28"/>
          <w:rtl/>
        </w:rPr>
        <w:t>ا</w:t>
      </w:r>
      <w:r w:rsidRPr="005B407A">
        <w:rPr>
          <w:rFonts w:ascii="Traditional Arabic" w:hAnsi="Traditional Arabic" w:cs="Traditional Arabic"/>
          <w:sz w:val="28"/>
          <w:szCs w:val="28"/>
          <w:rtl/>
        </w:rPr>
        <w:t xml:space="preserve"> </w:t>
      </w:r>
      <w:r w:rsidR="009E64EB">
        <w:rPr>
          <w:rFonts w:ascii="Traditional Arabic" w:hAnsi="Traditional Arabic" w:cs="Traditional Arabic" w:hint="cs"/>
          <w:sz w:val="28"/>
          <w:szCs w:val="28"/>
          <w:rtl/>
        </w:rPr>
        <w:t>.</w:t>
      </w:r>
      <w:proofErr w:type="gramEnd"/>
    </w:p>
    <w:p w:rsidR="0019087C" w:rsidRPr="005B407A" w:rsidRDefault="0019087C" w:rsidP="00B558C2">
      <w:pPr>
        <w:pStyle w:val="NormalWeb"/>
        <w:numPr>
          <w:ilvl w:val="0"/>
          <w:numId w:val="7"/>
        </w:numPr>
        <w:bidi/>
        <w:rPr>
          <w:rFonts w:ascii="Traditional Arabic" w:hAnsi="Traditional Arabic" w:cs="Traditional Arabic"/>
          <w:sz w:val="28"/>
          <w:szCs w:val="28"/>
        </w:rPr>
      </w:pPr>
      <w:r w:rsidRPr="005B407A">
        <w:rPr>
          <w:rFonts w:ascii="Traditional Arabic" w:hAnsi="Traditional Arabic" w:cs="Traditional Arabic"/>
          <w:sz w:val="28"/>
          <w:szCs w:val="28"/>
          <w:rtl/>
        </w:rPr>
        <w:t>يمكن توقع أن يكون النظام القائم على الثقة والفعال في ضمان الجودة أكثر فاعلية لأنه يسمح بتوفير التكاليف على المراقبة والإشراف، ويمكن أن يكون أكثر ابتكارًا وموجهًا نحو التحسين</w:t>
      </w:r>
      <w:r w:rsidRPr="005B407A">
        <w:rPr>
          <w:rFonts w:ascii="Traditional Arabic" w:hAnsi="Traditional Arabic" w:cs="Traditional Arabic"/>
          <w:sz w:val="28"/>
          <w:szCs w:val="28"/>
        </w:rPr>
        <w:t xml:space="preserve"> (</w:t>
      </w:r>
      <w:r w:rsidRPr="005B407A">
        <w:rPr>
          <w:rFonts w:ascii="Traditional Arabic" w:hAnsi="Traditional Arabic" w:cs="Traditional Arabic"/>
          <w:sz w:val="28"/>
          <w:szCs w:val="28"/>
          <w:rtl/>
        </w:rPr>
        <w:t>لذلك، يُأمل في أن تتم مناقشة ضمان الجودة بشكل أكثر انفتاحًا بين صانعي السياسات، وهيئة الجودة والمؤسسات الأكاديمية لمصلحة جميع الأطراف</w:t>
      </w:r>
      <w:r w:rsidRPr="005B407A">
        <w:rPr>
          <w:rFonts w:ascii="Traditional Arabic" w:hAnsi="Traditional Arabic" w:cs="Traditional Arabic"/>
          <w:sz w:val="28"/>
          <w:szCs w:val="28"/>
        </w:rPr>
        <w:t>.</w:t>
      </w:r>
    </w:p>
    <w:p w:rsidR="004D330B" w:rsidRPr="004D330B" w:rsidRDefault="0019087C" w:rsidP="00B558C2">
      <w:pPr>
        <w:pStyle w:val="NormalWeb"/>
        <w:numPr>
          <w:ilvl w:val="0"/>
          <w:numId w:val="7"/>
        </w:numPr>
        <w:bidi/>
        <w:rPr>
          <w:rFonts w:ascii="Traditional Arabic" w:hAnsi="Traditional Arabic" w:cs="Traditional Arabic"/>
          <w:sz w:val="28"/>
          <w:szCs w:val="28"/>
        </w:rPr>
      </w:pPr>
      <w:r w:rsidRPr="009E64EB">
        <w:rPr>
          <w:rFonts w:ascii="Traditional Arabic" w:hAnsi="Traditional Arabic" w:cs="Traditional Arabic"/>
          <w:sz w:val="28"/>
          <w:szCs w:val="28"/>
          <w:rtl/>
        </w:rPr>
        <w:t xml:space="preserve">في أي إعادة تنظيم/تركيز لبرنامج ضمان </w:t>
      </w:r>
      <w:proofErr w:type="gramStart"/>
      <w:r w:rsidRPr="009E64EB">
        <w:rPr>
          <w:rFonts w:ascii="Traditional Arabic" w:hAnsi="Traditional Arabic" w:cs="Traditional Arabic"/>
          <w:sz w:val="28"/>
          <w:szCs w:val="28"/>
          <w:rtl/>
        </w:rPr>
        <w:t>الجودة ،</w:t>
      </w:r>
      <w:proofErr w:type="gramEnd"/>
      <w:r w:rsidRPr="009E64EB">
        <w:rPr>
          <w:rFonts w:ascii="Traditional Arabic" w:hAnsi="Traditional Arabic" w:cs="Traditional Arabic"/>
          <w:sz w:val="28"/>
          <w:szCs w:val="28"/>
          <w:rtl/>
        </w:rPr>
        <w:t xml:space="preserve"> من المهم أن يُساهم المزودون في تصميم النظام الجديد لضمان الجودة. </w:t>
      </w:r>
    </w:p>
    <w:p w:rsidR="0019087C" w:rsidRPr="005B407A" w:rsidRDefault="00BC4319" w:rsidP="00B558C2">
      <w:pPr>
        <w:pStyle w:val="NormalWeb"/>
        <w:numPr>
          <w:ilvl w:val="2"/>
          <w:numId w:val="7"/>
        </w:numPr>
        <w:bidi/>
        <w:spacing w:before="0" w:beforeAutospacing="0" w:after="0" w:afterAutospacing="0"/>
        <w:rPr>
          <w:rFonts w:ascii="Traditional Arabic" w:hAnsi="Traditional Arabic" w:cs="Traditional Arabic"/>
          <w:sz w:val="28"/>
          <w:szCs w:val="28"/>
        </w:rPr>
      </w:pPr>
      <w:r>
        <w:rPr>
          <w:rFonts w:ascii="Traditional Arabic" w:hAnsi="Traditional Arabic" w:cs="Traditional Arabic"/>
          <w:sz w:val="28"/>
          <w:szCs w:val="28"/>
          <w:rtl/>
        </w:rPr>
        <w:t xml:space="preserve">إضافة الى ذلك </w:t>
      </w:r>
      <w:r>
        <w:rPr>
          <w:rFonts w:ascii="Traditional Arabic" w:hAnsi="Traditional Arabic" w:cs="Traditional Arabic" w:hint="cs"/>
          <w:sz w:val="28"/>
          <w:szCs w:val="28"/>
          <w:rtl/>
        </w:rPr>
        <w:t xml:space="preserve">من خلال البحث في الموضوع </w:t>
      </w:r>
      <w:r>
        <w:rPr>
          <w:rFonts w:ascii="Traditional Arabic" w:hAnsi="Traditional Arabic" w:cs="Traditional Arabic"/>
          <w:sz w:val="28"/>
          <w:szCs w:val="28"/>
          <w:rtl/>
        </w:rPr>
        <w:t xml:space="preserve">نقترح </w:t>
      </w:r>
      <w:r w:rsidR="001C43BE">
        <w:rPr>
          <w:rFonts w:ascii="Traditional Arabic" w:hAnsi="Traditional Arabic" w:cs="Traditional Arabic" w:hint="cs"/>
          <w:sz w:val="28"/>
          <w:szCs w:val="28"/>
          <w:rtl/>
        </w:rPr>
        <w:t>ما يلي:</w:t>
      </w:r>
    </w:p>
    <w:p w:rsidR="0019087C" w:rsidRPr="001C43BE" w:rsidRDefault="0019087C" w:rsidP="00B558C2">
      <w:pPr>
        <w:pStyle w:val="Paragraphedeliste"/>
        <w:numPr>
          <w:ilvl w:val="3"/>
          <w:numId w:val="8"/>
        </w:numPr>
        <w:bidi/>
        <w:spacing w:after="0" w:line="240" w:lineRule="auto"/>
        <w:ind w:left="360"/>
        <w:rPr>
          <w:rFonts w:ascii="Traditional Arabic" w:eastAsia="Times New Roman" w:hAnsi="Traditional Arabic" w:cs="Traditional Arabic"/>
          <w:sz w:val="28"/>
          <w:szCs w:val="28"/>
          <w:lang w:eastAsia="fr-FR"/>
        </w:rPr>
      </w:pPr>
      <w:r w:rsidRPr="001C43BE">
        <w:rPr>
          <w:rFonts w:ascii="Traditional Arabic" w:eastAsia="Times New Roman" w:hAnsi="Traditional Arabic" w:cs="Traditional Arabic"/>
          <w:sz w:val="28"/>
          <w:szCs w:val="28"/>
          <w:rtl/>
          <w:lang w:eastAsia="fr-FR"/>
        </w:rPr>
        <w:t>الاستفادة من التكنولوجيا والذكاء الاصطناعي</w:t>
      </w:r>
      <w:r w:rsidRPr="001C43BE">
        <w:rPr>
          <w:rFonts w:ascii="Traditional Arabic" w:eastAsia="Times New Roman" w:hAnsi="Traditional Arabic" w:cs="Traditional Arabic"/>
          <w:sz w:val="28"/>
          <w:szCs w:val="28"/>
          <w:lang w:eastAsia="fr-FR"/>
        </w:rPr>
        <w:t>:</w:t>
      </w:r>
      <w:r w:rsidRPr="001C43BE">
        <w:rPr>
          <w:rFonts w:ascii="Traditional Arabic" w:eastAsia="Times New Roman" w:hAnsi="Traditional Arabic" w:cs="Traditional Arabic"/>
          <w:sz w:val="28"/>
          <w:szCs w:val="28"/>
          <w:rtl/>
          <w:lang w:eastAsia="fr-FR"/>
        </w:rPr>
        <w:t xml:space="preserve"> استخدام الذكاء الاصطناعي وأدوات تحليل البيانات لتحسين التقييمات والتعليم</w:t>
      </w:r>
      <w:r w:rsidRPr="001C43BE">
        <w:rPr>
          <w:rFonts w:ascii="Traditional Arabic" w:eastAsia="Times New Roman" w:hAnsi="Traditional Arabic" w:cs="Traditional Arabic"/>
          <w:sz w:val="28"/>
          <w:szCs w:val="28"/>
          <w:lang w:eastAsia="fr-FR"/>
        </w:rPr>
        <w:t>.</w:t>
      </w:r>
    </w:p>
    <w:p w:rsidR="0019087C" w:rsidRPr="001C43BE" w:rsidRDefault="0019087C" w:rsidP="00B558C2">
      <w:pPr>
        <w:pStyle w:val="Paragraphedeliste"/>
        <w:numPr>
          <w:ilvl w:val="3"/>
          <w:numId w:val="8"/>
        </w:numPr>
        <w:bidi/>
        <w:spacing w:before="100" w:beforeAutospacing="1" w:after="100" w:afterAutospacing="1" w:line="240" w:lineRule="auto"/>
        <w:ind w:left="360"/>
        <w:rPr>
          <w:rFonts w:ascii="Traditional Arabic" w:eastAsia="Times New Roman" w:hAnsi="Traditional Arabic" w:cs="Traditional Arabic"/>
          <w:sz w:val="28"/>
          <w:szCs w:val="28"/>
          <w:lang w:eastAsia="fr-FR"/>
        </w:rPr>
      </w:pPr>
      <w:r w:rsidRPr="001C43BE">
        <w:rPr>
          <w:rFonts w:ascii="Traditional Arabic" w:eastAsia="Times New Roman" w:hAnsi="Traditional Arabic" w:cs="Traditional Arabic"/>
          <w:sz w:val="28"/>
          <w:szCs w:val="28"/>
          <w:rtl/>
          <w:lang w:eastAsia="fr-FR"/>
        </w:rPr>
        <w:t>تعزيز التعليم الإلكتروني والتعليم الهجين</w:t>
      </w:r>
      <w:r w:rsidRPr="001C43BE">
        <w:rPr>
          <w:rFonts w:ascii="Traditional Arabic" w:eastAsia="Times New Roman" w:hAnsi="Traditional Arabic" w:cs="Traditional Arabic"/>
          <w:sz w:val="28"/>
          <w:szCs w:val="28"/>
          <w:lang w:eastAsia="fr-FR"/>
        </w:rPr>
        <w:t>:</w:t>
      </w:r>
      <w:r w:rsidRPr="001C43BE">
        <w:rPr>
          <w:rFonts w:ascii="Traditional Arabic" w:eastAsia="Times New Roman" w:hAnsi="Traditional Arabic" w:cs="Traditional Arabic"/>
          <w:sz w:val="28"/>
          <w:szCs w:val="28"/>
          <w:rtl/>
          <w:lang w:eastAsia="fr-FR"/>
        </w:rPr>
        <w:t xml:space="preserve"> تبني أساليب التعليم الإلكتروني والتعليم الهجين بشكل أوسع</w:t>
      </w:r>
      <w:r w:rsidRPr="001C43BE">
        <w:rPr>
          <w:rFonts w:ascii="Traditional Arabic" w:eastAsia="Times New Roman" w:hAnsi="Traditional Arabic" w:cs="Traditional Arabic"/>
          <w:sz w:val="28"/>
          <w:szCs w:val="28"/>
          <w:lang w:eastAsia="fr-FR"/>
        </w:rPr>
        <w:t>.</w:t>
      </w:r>
    </w:p>
    <w:p w:rsidR="0019087C" w:rsidRPr="001C43BE" w:rsidRDefault="0019087C" w:rsidP="00B558C2">
      <w:pPr>
        <w:pStyle w:val="Paragraphedeliste"/>
        <w:numPr>
          <w:ilvl w:val="3"/>
          <w:numId w:val="8"/>
        </w:numPr>
        <w:bidi/>
        <w:spacing w:before="100" w:beforeAutospacing="1" w:after="100" w:afterAutospacing="1" w:line="240" w:lineRule="auto"/>
        <w:ind w:left="360"/>
        <w:rPr>
          <w:rFonts w:ascii="Traditional Arabic" w:eastAsia="Times New Roman" w:hAnsi="Traditional Arabic" w:cs="Traditional Arabic"/>
          <w:sz w:val="28"/>
          <w:szCs w:val="28"/>
          <w:rtl/>
          <w:lang w:eastAsia="fr-FR"/>
        </w:rPr>
      </w:pPr>
      <w:r w:rsidRPr="001C43BE">
        <w:rPr>
          <w:rFonts w:ascii="Traditional Arabic" w:eastAsia="Times New Roman" w:hAnsi="Traditional Arabic" w:cs="Traditional Arabic"/>
          <w:sz w:val="28"/>
          <w:szCs w:val="28"/>
          <w:rtl/>
          <w:lang w:eastAsia="fr-FR"/>
        </w:rPr>
        <w:t>تعزيز الشراكات الدولية والاعتماد على المعايير العالمية</w:t>
      </w:r>
      <w:r w:rsidRPr="001C43BE">
        <w:rPr>
          <w:rFonts w:ascii="Traditional Arabic" w:eastAsia="Times New Roman" w:hAnsi="Traditional Arabic" w:cs="Traditional Arabic"/>
          <w:sz w:val="28"/>
          <w:szCs w:val="28"/>
          <w:lang w:eastAsia="fr-FR"/>
        </w:rPr>
        <w:t>:</w:t>
      </w:r>
      <w:r w:rsidRPr="001C43BE">
        <w:rPr>
          <w:rFonts w:ascii="Traditional Arabic" w:eastAsia="Times New Roman" w:hAnsi="Traditional Arabic" w:cs="Traditional Arabic"/>
          <w:sz w:val="28"/>
          <w:szCs w:val="28"/>
          <w:rtl/>
          <w:lang w:eastAsia="fr-FR"/>
        </w:rPr>
        <w:t xml:space="preserve"> تقوية الشراكات الدولية مع الجامعات والمؤسسات التعليمية الأخرى لتبادل المعرفة والخبرات</w:t>
      </w:r>
      <w:r w:rsidRPr="001C43BE">
        <w:rPr>
          <w:rFonts w:ascii="Traditional Arabic" w:eastAsia="Times New Roman" w:hAnsi="Traditional Arabic" w:cs="Traditional Arabic"/>
          <w:sz w:val="28"/>
          <w:szCs w:val="28"/>
          <w:lang w:eastAsia="fr-FR"/>
        </w:rPr>
        <w:t>.</w:t>
      </w:r>
    </w:p>
    <w:p w:rsidR="0019087C" w:rsidRPr="001C43BE" w:rsidRDefault="0019087C" w:rsidP="00B558C2">
      <w:pPr>
        <w:pStyle w:val="Paragraphedeliste"/>
        <w:numPr>
          <w:ilvl w:val="3"/>
          <w:numId w:val="8"/>
        </w:numPr>
        <w:bidi/>
        <w:spacing w:before="100" w:beforeAutospacing="1" w:after="100" w:afterAutospacing="1" w:line="240" w:lineRule="auto"/>
        <w:ind w:left="360"/>
        <w:rPr>
          <w:rFonts w:ascii="Traditional Arabic" w:eastAsia="Times New Roman" w:hAnsi="Traditional Arabic" w:cs="Traditional Arabic"/>
          <w:sz w:val="28"/>
          <w:szCs w:val="28"/>
          <w:lang w:eastAsia="fr-FR"/>
        </w:rPr>
      </w:pPr>
      <w:r w:rsidRPr="001C43BE">
        <w:rPr>
          <w:rFonts w:ascii="Traditional Arabic" w:eastAsia="Times New Roman" w:hAnsi="Traditional Arabic" w:cs="Traditional Arabic"/>
          <w:sz w:val="28"/>
          <w:szCs w:val="28"/>
          <w:rtl/>
          <w:lang w:eastAsia="fr-FR"/>
        </w:rPr>
        <w:t>دعم البحث والابتكار في ضمان الجودة</w:t>
      </w:r>
      <w:r w:rsidRPr="001C43BE">
        <w:rPr>
          <w:rFonts w:ascii="Traditional Arabic" w:eastAsia="Times New Roman" w:hAnsi="Traditional Arabic" w:cs="Traditional Arabic"/>
          <w:sz w:val="28"/>
          <w:szCs w:val="28"/>
          <w:lang w:eastAsia="fr-FR"/>
        </w:rPr>
        <w:t>:</w:t>
      </w:r>
      <w:r w:rsidRPr="001C43BE">
        <w:rPr>
          <w:rFonts w:ascii="Traditional Arabic" w:eastAsia="Times New Roman" w:hAnsi="Traditional Arabic" w:cs="Traditional Arabic"/>
          <w:sz w:val="28"/>
          <w:szCs w:val="28"/>
          <w:rtl/>
          <w:lang w:eastAsia="fr-FR"/>
        </w:rPr>
        <w:t xml:space="preserve"> تعزيز الابتكار في الأساليب التعليمية والتقييمية ودعم البحث العلمي</w:t>
      </w:r>
      <w:r w:rsidRPr="001C43BE">
        <w:rPr>
          <w:rFonts w:ascii="Traditional Arabic" w:eastAsia="Times New Roman" w:hAnsi="Traditional Arabic" w:cs="Traditional Arabic"/>
          <w:sz w:val="28"/>
          <w:szCs w:val="28"/>
          <w:lang w:eastAsia="fr-FR"/>
        </w:rPr>
        <w:t>.</w:t>
      </w:r>
    </w:p>
    <w:p w:rsidR="0019087C" w:rsidRPr="001C43BE" w:rsidRDefault="0019087C" w:rsidP="00B558C2">
      <w:pPr>
        <w:pStyle w:val="Paragraphedeliste"/>
        <w:numPr>
          <w:ilvl w:val="3"/>
          <w:numId w:val="8"/>
        </w:numPr>
        <w:bidi/>
        <w:spacing w:before="100" w:beforeAutospacing="1" w:after="100" w:afterAutospacing="1" w:line="240" w:lineRule="auto"/>
        <w:ind w:left="360"/>
        <w:rPr>
          <w:rFonts w:ascii="Traditional Arabic" w:eastAsia="Times New Roman" w:hAnsi="Traditional Arabic" w:cs="Traditional Arabic"/>
          <w:sz w:val="28"/>
          <w:szCs w:val="28"/>
          <w:lang w:eastAsia="fr-FR"/>
        </w:rPr>
      </w:pPr>
      <w:r w:rsidRPr="001C43BE">
        <w:rPr>
          <w:rFonts w:ascii="Traditional Arabic" w:eastAsia="Times New Roman" w:hAnsi="Traditional Arabic" w:cs="Traditional Arabic"/>
          <w:sz w:val="28"/>
          <w:szCs w:val="28"/>
          <w:rtl/>
          <w:lang w:eastAsia="fr-FR"/>
        </w:rPr>
        <w:lastRenderedPageBreak/>
        <w:t>المرونة والتكيف مع التغيرات السريعة</w:t>
      </w:r>
      <w:r w:rsidRPr="001C43BE">
        <w:rPr>
          <w:rFonts w:ascii="Traditional Arabic" w:eastAsia="Times New Roman" w:hAnsi="Traditional Arabic" w:cs="Traditional Arabic"/>
          <w:sz w:val="28"/>
          <w:szCs w:val="28"/>
          <w:lang w:eastAsia="fr-FR"/>
        </w:rPr>
        <w:t>:</w:t>
      </w:r>
      <w:r w:rsidRPr="001C43BE">
        <w:rPr>
          <w:rFonts w:ascii="Traditional Arabic" w:eastAsia="Times New Roman" w:hAnsi="Traditional Arabic" w:cs="Traditional Arabic"/>
          <w:sz w:val="28"/>
          <w:szCs w:val="28"/>
          <w:rtl/>
          <w:lang w:eastAsia="fr-FR"/>
        </w:rPr>
        <w:t xml:space="preserve"> تعزيز مرونة المؤسسات التعليمية لمواكبة التغيرات السريعة</w:t>
      </w:r>
      <w:r w:rsidRPr="001C43BE">
        <w:rPr>
          <w:rFonts w:ascii="Traditional Arabic" w:eastAsia="Times New Roman" w:hAnsi="Traditional Arabic" w:cs="Traditional Arabic"/>
          <w:sz w:val="28"/>
          <w:szCs w:val="28"/>
          <w:lang w:eastAsia="fr-FR"/>
        </w:rPr>
        <w:t>.</w:t>
      </w:r>
    </w:p>
    <w:p w:rsidR="00C64AD7" w:rsidRPr="00C64AD7" w:rsidRDefault="00C64AD7" w:rsidP="00C64AD7">
      <w:pPr>
        <w:bidi/>
        <w:spacing w:before="100" w:beforeAutospacing="1" w:after="100" w:afterAutospacing="1" w:line="240" w:lineRule="auto"/>
        <w:rPr>
          <w:rFonts w:ascii="Traditional Arabic" w:eastAsia="Times New Roman" w:hAnsi="Traditional Arabic" w:cs="Traditional Arabic"/>
          <w:sz w:val="28"/>
          <w:szCs w:val="28"/>
          <w:lang w:eastAsia="fr-FR"/>
        </w:rPr>
      </w:pPr>
      <w:r>
        <w:rPr>
          <w:rFonts w:ascii="Traditional Arabic" w:eastAsia="Times New Roman" w:hAnsi="Traditional Arabic" w:cs="Traditional Arabic" w:hint="cs"/>
          <w:b/>
          <w:bCs/>
          <w:sz w:val="28"/>
          <w:szCs w:val="28"/>
          <w:rtl/>
          <w:lang w:eastAsia="fr-FR"/>
        </w:rPr>
        <w:t>7.</w:t>
      </w:r>
      <w:r w:rsidRPr="00C64AD7">
        <w:rPr>
          <w:rFonts w:ascii="Traditional Arabic" w:eastAsia="Times New Roman" w:hAnsi="Traditional Arabic" w:cs="Traditional Arabic"/>
          <w:b/>
          <w:bCs/>
          <w:sz w:val="28"/>
          <w:szCs w:val="28"/>
          <w:rtl/>
          <w:lang w:eastAsia="fr-FR"/>
        </w:rPr>
        <w:t xml:space="preserve">دور الذكاء الاصطناعي في تحسين جودة </w:t>
      </w:r>
      <w:proofErr w:type="gramStart"/>
      <w:r w:rsidRPr="00C64AD7">
        <w:rPr>
          <w:rFonts w:ascii="Traditional Arabic" w:eastAsia="Times New Roman" w:hAnsi="Traditional Arabic" w:cs="Traditional Arabic"/>
          <w:b/>
          <w:bCs/>
          <w:sz w:val="28"/>
          <w:szCs w:val="28"/>
          <w:rtl/>
          <w:lang w:eastAsia="fr-FR"/>
        </w:rPr>
        <w:t>التعليم</w:t>
      </w:r>
      <w:r w:rsidRPr="00C64AD7">
        <w:rPr>
          <w:rFonts w:ascii="Traditional Arabic" w:eastAsia="Times New Roman" w:hAnsi="Traditional Arabic" w:cs="Traditional Arabic"/>
          <w:sz w:val="28"/>
          <w:szCs w:val="28"/>
          <w:rtl/>
          <w:lang w:eastAsia="fr-FR"/>
        </w:rPr>
        <w:t xml:space="preserve"> </w:t>
      </w:r>
      <w:r>
        <w:rPr>
          <w:rFonts w:ascii="Traditional Arabic" w:eastAsia="Times New Roman" w:hAnsi="Traditional Arabic" w:cs="Traditional Arabic" w:hint="cs"/>
          <w:sz w:val="28"/>
          <w:szCs w:val="28"/>
          <w:rtl/>
          <w:lang w:eastAsia="fr-FR"/>
        </w:rPr>
        <w:t>:</w:t>
      </w:r>
      <w:proofErr w:type="gramEnd"/>
      <w:r>
        <w:rPr>
          <w:rFonts w:ascii="Traditional Arabic" w:eastAsia="Times New Roman" w:hAnsi="Traditional Arabic" w:cs="Traditional Arabic" w:hint="cs"/>
          <w:sz w:val="28"/>
          <w:szCs w:val="28"/>
          <w:rtl/>
          <w:lang w:eastAsia="fr-FR"/>
        </w:rPr>
        <w:t xml:space="preserve"> </w:t>
      </w:r>
      <w:r w:rsidRPr="00C64AD7">
        <w:rPr>
          <w:rFonts w:ascii="Traditional Arabic" w:eastAsia="Times New Roman" w:hAnsi="Traditional Arabic" w:cs="Traditional Arabic"/>
          <w:sz w:val="28"/>
          <w:szCs w:val="28"/>
          <w:rtl/>
          <w:lang w:eastAsia="fr-FR"/>
        </w:rPr>
        <w:t>من خلال استراتيجية مكونة من 10 محاور حيوية. أبرز هذه المحاور تشمل</w:t>
      </w:r>
      <w:r w:rsidR="00FE35C3">
        <w:rPr>
          <w:rStyle w:val="Appeldenotedefin"/>
          <w:rFonts w:ascii="Traditional Arabic" w:eastAsia="Times New Roman" w:hAnsi="Traditional Arabic" w:cs="Traditional Arabic"/>
          <w:sz w:val="28"/>
          <w:szCs w:val="28"/>
          <w:rtl/>
          <w:lang w:eastAsia="fr-FR"/>
        </w:rPr>
        <w:endnoteReference w:id="10"/>
      </w:r>
      <w:r w:rsidR="00FE35C3" w:rsidRPr="00C64AD7">
        <w:rPr>
          <w:rFonts w:ascii="Traditional Arabic" w:eastAsia="Times New Roman" w:hAnsi="Traditional Arabic" w:cs="Traditional Arabic"/>
          <w:sz w:val="28"/>
          <w:szCs w:val="28"/>
          <w:lang w:eastAsia="fr-FR"/>
        </w:rPr>
        <w:t>:</w:t>
      </w:r>
    </w:p>
    <w:p w:rsidR="00C64AD7" w:rsidRPr="00C64AD7" w:rsidRDefault="00C64AD7" w:rsidP="00B558C2">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التخطيط الفعّال</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 xml:space="preserve">الذكاء الاصطناعي يساعد مديري المدارس في </w:t>
      </w:r>
      <w:r w:rsidR="004D21B7" w:rsidRPr="00C64AD7">
        <w:rPr>
          <w:rFonts w:ascii="Traditional Arabic" w:eastAsia="Times New Roman" w:hAnsi="Traditional Arabic" w:cs="Traditional Arabic" w:hint="cs"/>
          <w:sz w:val="28"/>
          <w:szCs w:val="28"/>
          <w:rtl/>
          <w:lang w:eastAsia="fr-FR"/>
        </w:rPr>
        <w:t>أتمته</w:t>
      </w:r>
      <w:r w:rsidR="004D21B7">
        <w:rPr>
          <w:rFonts w:ascii="Traditional Arabic" w:eastAsia="Times New Roman" w:hAnsi="Traditional Arabic" w:cs="Traditional Arabic"/>
          <w:sz w:val="28"/>
          <w:szCs w:val="28"/>
          <w:rtl/>
          <w:lang w:eastAsia="fr-FR"/>
        </w:rPr>
        <w:t xml:space="preserve"> المهام الإدارية، مما يوفر وقت</w:t>
      </w:r>
      <w:r w:rsidRPr="00C64AD7">
        <w:rPr>
          <w:rFonts w:ascii="Traditional Arabic" w:eastAsia="Times New Roman" w:hAnsi="Traditional Arabic" w:cs="Traditional Arabic"/>
          <w:sz w:val="28"/>
          <w:szCs w:val="28"/>
          <w:rtl/>
          <w:lang w:eastAsia="fr-FR"/>
        </w:rPr>
        <w:t>ا أكبر لتحسين بيئة التعليم</w:t>
      </w:r>
      <w:r w:rsidRPr="00C64AD7">
        <w:rPr>
          <w:rFonts w:ascii="Traditional Arabic" w:eastAsia="Times New Roman" w:hAnsi="Traditional Arabic" w:cs="Traditional Arabic"/>
          <w:sz w:val="28"/>
          <w:szCs w:val="28"/>
          <w:lang w:eastAsia="fr-FR"/>
        </w:rPr>
        <w:t>.</w:t>
      </w:r>
    </w:p>
    <w:p w:rsidR="00C64AD7" w:rsidRPr="00C64AD7" w:rsidRDefault="00C64AD7" w:rsidP="004D21B7">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التقييم</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 xml:space="preserve">أدوات الذكاء الاصطناعي تساهم في </w:t>
      </w:r>
      <w:r w:rsidR="004D21B7" w:rsidRPr="00C64AD7">
        <w:rPr>
          <w:rFonts w:ascii="Traditional Arabic" w:eastAsia="Times New Roman" w:hAnsi="Traditional Arabic" w:cs="Traditional Arabic" w:hint="cs"/>
          <w:sz w:val="28"/>
          <w:szCs w:val="28"/>
          <w:rtl/>
          <w:lang w:eastAsia="fr-FR"/>
        </w:rPr>
        <w:t>أتمته</w:t>
      </w:r>
      <w:r w:rsidRPr="00C64AD7">
        <w:rPr>
          <w:rFonts w:ascii="Traditional Arabic" w:eastAsia="Times New Roman" w:hAnsi="Traditional Arabic" w:cs="Traditional Arabic"/>
          <w:sz w:val="28"/>
          <w:szCs w:val="28"/>
          <w:rtl/>
          <w:lang w:eastAsia="fr-FR"/>
        </w:rPr>
        <w:t xml:space="preserve"> تصحيح الواجبات والاختبارات، مما يقلل من الوقت المخصص لهذا النشاط ويسمح </w:t>
      </w:r>
      <w:r w:rsidR="004D21B7">
        <w:rPr>
          <w:rFonts w:ascii="Traditional Arabic" w:eastAsia="Times New Roman" w:hAnsi="Traditional Arabic" w:cs="Traditional Arabic" w:hint="cs"/>
          <w:sz w:val="28"/>
          <w:szCs w:val="28"/>
          <w:rtl/>
          <w:lang w:eastAsia="fr-FR" w:bidi="ar-DZ"/>
        </w:rPr>
        <w:t>للأساتذة</w:t>
      </w:r>
      <w:r w:rsidRPr="00C64AD7">
        <w:rPr>
          <w:rFonts w:ascii="Traditional Arabic" w:eastAsia="Times New Roman" w:hAnsi="Traditional Arabic" w:cs="Traditional Arabic"/>
          <w:sz w:val="28"/>
          <w:szCs w:val="28"/>
          <w:rtl/>
          <w:lang w:eastAsia="fr-FR"/>
        </w:rPr>
        <w:t xml:space="preserve"> بالتفاعل المباشر مع </w:t>
      </w:r>
      <w:r w:rsidR="004D21B7">
        <w:rPr>
          <w:rFonts w:ascii="Traditional Arabic" w:eastAsia="Times New Roman" w:hAnsi="Traditional Arabic" w:cs="Traditional Arabic" w:hint="cs"/>
          <w:sz w:val="28"/>
          <w:szCs w:val="28"/>
          <w:rtl/>
          <w:lang w:eastAsia="fr-FR"/>
        </w:rPr>
        <w:t>الطلبة</w:t>
      </w:r>
      <w:r w:rsidRPr="00C64AD7">
        <w:rPr>
          <w:rFonts w:ascii="Traditional Arabic" w:eastAsia="Times New Roman" w:hAnsi="Traditional Arabic" w:cs="Traditional Arabic"/>
          <w:sz w:val="28"/>
          <w:szCs w:val="28"/>
          <w:lang w:eastAsia="fr-FR"/>
        </w:rPr>
        <w:t>.</w:t>
      </w:r>
    </w:p>
    <w:p w:rsidR="00C64AD7" w:rsidRPr="00C64AD7" w:rsidRDefault="00C64AD7" w:rsidP="00B558C2">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خطط الدروس الذكية</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 xml:space="preserve">تساعد أدوات الذكاء الاصطناعي </w:t>
      </w:r>
      <w:r>
        <w:rPr>
          <w:rFonts w:ascii="Traditional Arabic" w:eastAsia="Times New Roman" w:hAnsi="Traditional Arabic" w:cs="Traditional Arabic" w:hint="cs"/>
          <w:sz w:val="28"/>
          <w:szCs w:val="28"/>
          <w:rtl/>
          <w:lang w:eastAsia="fr-FR"/>
        </w:rPr>
        <w:t>الاساتذة</w:t>
      </w:r>
      <w:r w:rsidRPr="00C64AD7">
        <w:rPr>
          <w:rFonts w:ascii="Traditional Arabic" w:eastAsia="Times New Roman" w:hAnsi="Traditional Arabic" w:cs="Traditional Arabic"/>
          <w:sz w:val="28"/>
          <w:szCs w:val="28"/>
          <w:rtl/>
          <w:lang w:eastAsia="fr-FR"/>
        </w:rPr>
        <w:t xml:space="preserve"> في تحضي</w:t>
      </w:r>
      <w:r>
        <w:rPr>
          <w:rFonts w:ascii="Traditional Arabic" w:eastAsia="Times New Roman" w:hAnsi="Traditional Arabic" w:cs="Traditional Arabic"/>
          <w:sz w:val="28"/>
          <w:szCs w:val="28"/>
          <w:rtl/>
          <w:lang w:eastAsia="fr-FR"/>
        </w:rPr>
        <w:t>ر الدروس بشكل أسرع وأكثر تنظيما</w:t>
      </w:r>
      <w:r>
        <w:rPr>
          <w:rFonts w:ascii="Traditional Arabic" w:eastAsia="Times New Roman" w:hAnsi="Traditional Arabic" w:cs="Traditional Arabic" w:hint="cs"/>
          <w:sz w:val="28"/>
          <w:szCs w:val="28"/>
          <w:rtl/>
          <w:lang w:eastAsia="fr-FR"/>
        </w:rPr>
        <w:t>.</w:t>
      </w:r>
    </w:p>
    <w:p w:rsidR="00C64AD7" w:rsidRPr="00C64AD7" w:rsidRDefault="00C64AD7" w:rsidP="00B558C2">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المصادر التعليمية المخصصة</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تقدم أدوات الذكاء الاصطناعي محتوى تعليمي مخصص، مما يساهم في تحسين الأداء الأكاديمي للطلاب</w:t>
      </w:r>
      <w:r w:rsidRPr="00C64AD7">
        <w:rPr>
          <w:rFonts w:ascii="Traditional Arabic" w:eastAsia="Times New Roman" w:hAnsi="Traditional Arabic" w:cs="Traditional Arabic"/>
          <w:sz w:val="28"/>
          <w:szCs w:val="28"/>
          <w:lang w:eastAsia="fr-FR"/>
        </w:rPr>
        <w:t>.</w:t>
      </w:r>
    </w:p>
    <w:p w:rsidR="00C64AD7" w:rsidRPr="00C64AD7" w:rsidRDefault="00C64AD7" w:rsidP="00B558C2">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الواجبات المدرسية</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الذكاء الاصطناعي يعزز من فعالية الواجبات المدرسية ويجعلها أكثر تحفيزًا للطلاب</w:t>
      </w:r>
      <w:r w:rsidRPr="00C64AD7">
        <w:rPr>
          <w:rFonts w:ascii="Traditional Arabic" w:eastAsia="Times New Roman" w:hAnsi="Traditional Arabic" w:cs="Traditional Arabic"/>
          <w:sz w:val="28"/>
          <w:szCs w:val="28"/>
          <w:lang w:eastAsia="fr-FR"/>
        </w:rPr>
        <w:t>.</w:t>
      </w:r>
    </w:p>
    <w:p w:rsidR="00C64AD7" w:rsidRPr="00C64AD7" w:rsidRDefault="00C64AD7" w:rsidP="00B558C2">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التقييم الفوري</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 xml:space="preserve">يسمح بتقديم تقييم فوري لأداء </w:t>
      </w:r>
      <w:r w:rsidR="004D21B7">
        <w:rPr>
          <w:rFonts w:ascii="Traditional Arabic" w:eastAsia="Times New Roman" w:hAnsi="Traditional Arabic" w:cs="Traditional Arabic"/>
          <w:sz w:val="28"/>
          <w:szCs w:val="28"/>
          <w:rtl/>
          <w:lang w:eastAsia="fr-FR"/>
        </w:rPr>
        <w:t>الطلبة</w:t>
      </w:r>
      <w:r w:rsidRPr="00C64AD7">
        <w:rPr>
          <w:rFonts w:ascii="Traditional Arabic" w:eastAsia="Times New Roman" w:hAnsi="Traditional Arabic" w:cs="Traditional Arabic"/>
          <w:sz w:val="28"/>
          <w:szCs w:val="28"/>
          <w:rtl/>
          <w:lang w:eastAsia="fr-FR"/>
        </w:rPr>
        <w:t>، مما يحسن تحصيلهم العلمي</w:t>
      </w:r>
      <w:r w:rsidRPr="00C64AD7">
        <w:rPr>
          <w:rFonts w:ascii="Traditional Arabic" w:eastAsia="Times New Roman" w:hAnsi="Traditional Arabic" w:cs="Traditional Arabic"/>
          <w:sz w:val="28"/>
          <w:szCs w:val="28"/>
          <w:lang w:eastAsia="fr-FR"/>
        </w:rPr>
        <w:t>.</w:t>
      </w:r>
    </w:p>
    <w:p w:rsidR="00C64AD7" w:rsidRPr="00C64AD7" w:rsidRDefault="00C64AD7" w:rsidP="00B558C2">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التدريس الخصوصي</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 xml:space="preserve">يساعد الذكاء الاصطناعي </w:t>
      </w:r>
      <w:r w:rsidR="004D21B7">
        <w:rPr>
          <w:rFonts w:ascii="Traditional Arabic" w:eastAsia="Times New Roman" w:hAnsi="Traditional Arabic" w:cs="Traditional Arabic"/>
          <w:sz w:val="28"/>
          <w:szCs w:val="28"/>
          <w:rtl/>
          <w:lang w:eastAsia="fr-FR"/>
        </w:rPr>
        <w:t>الطلبة</w:t>
      </w:r>
      <w:r w:rsidRPr="00C64AD7">
        <w:rPr>
          <w:rFonts w:ascii="Traditional Arabic" w:eastAsia="Times New Roman" w:hAnsi="Traditional Arabic" w:cs="Traditional Arabic"/>
          <w:sz w:val="28"/>
          <w:szCs w:val="28"/>
          <w:rtl/>
          <w:lang w:eastAsia="fr-FR"/>
        </w:rPr>
        <w:t xml:space="preserve"> في المواضيع التي يحتاجون إلى تحسينها، مما يرفع أدائهم الأكاديمي</w:t>
      </w:r>
      <w:r w:rsidRPr="00C64AD7">
        <w:rPr>
          <w:rFonts w:ascii="Traditional Arabic" w:eastAsia="Times New Roman" w:hAnsi="Traditional Arabic" w:cs="Traditional Arabic"/>
          <w:sz w:val="28"/>
          <w:szCs w:val="28"/>
          <w:lang w:eastAsia="fr-FR"/>
        </w:rPr>
        <w:t>.</w:t>
      </w:r>
    </w:p>
    <w:p w:rsidR="00C64AD7" w:rsidRPr="00C64AD7" w:rsidRDefault="00C64AD7" w:rsidP="00B558C2">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تعزيز مهارات التفكير</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 xml:space="preserve">الذكاء الاصطناعي يساهم في تطوير مهارات التفكير النقدي والإبداعي لدى </w:t>
      </w:r>
      <w:r>
        <w:rPr>
          <w:rFonts w:ascii="Traditional Arabic" w:eastAsia="Times New Roman" w:hAnsi="Traditional Arabic" w:cs="Traditional Arabic" w:hint="cs"/>
          <w:sz w:val="28"/>
          <w:szCs w:val="28"/>
          <w:rtl/>
          <w:lang w:eastAsia="fr-FR"/>
        </w:rPr>
        <w:t>الطلبة</w:t>
      </w:r>
      <w:r w:rsidRPr="00C64AD7">
        <w:rPr>
          <w:rFonts w:ascii="Traditional Arabic" w:eastAsia="Times New Roman" w:hAnsi="Traditional Arabic" w:cs="Traditional Arabic"/>
          <w:sz w:val="28"/>
          <w:szCs w:val="28"/>
          <w:lang w:eastAsia="fr-FR"/>
        </w:rPr>
        <w:t>.</w:t>
      </w:r>
    </w:p>
    <w:p w:rsidR="00C64AD7" w:rsidRPr="00C64AD7" w:rsidRDefault="00C64AD7" w:rsidP="00B558C2">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الإرشاد المهني</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 xml:space="preserve">يساعد الذكاء الاصطناعي </w:t>
      </w:r>
      <w:r w:rsidR="004D21B7">
        <w:rPr>
          <w:rFonts w:ascii="Traditional Arabic" w:eastAsia="Times New Roman" w:hAnsi="Traditional Arabic" w:cs="Traditional Arabic"/>
          <w:sz w:val="28"/>
          <w:szCs w:val="28"/>
          <w:rtl/>
          <w:lang w:eastAsia="fr-FR"/>
        </w:rPr>
        <w:t>الطلبة</w:t>
      </w:r>
      <w:r w:rsidRPr="00C64AD7">
        <w:rPr>
          <w:rFonts w:ascii="Traditional Arabic" w:eastAsia="Times New Roman" w:hAnsi="Traditional Arabic" w:cs="Traditional Arabic"/>
          <w:sz w:val="28"/>
          <w:szCs w:val="28"/>
          <w:rtl/>
          <w:lang w:eastAsia="fr-FR"/>
        </w:rPr>
        <w:t xml:space="preserve"> في تحديد المسارات المهنية المناسبة بناءً على مهاراتهم واهتماماتهم</w:t>
      </w:r>
      <w:r w:rsidRPr="00C64AD7">
        <w:rPr>
          <w:rFonts w:ascii="Traditional Arabic" w:eastAsia="Times New Roman" w:hAnsi="Traditional Arabic" w:cs="Traditional Arabic"/>
          <w:sz w:val="28"/>
          <w:szCs w:val="28"/>
          <w:lang w:eastAsia="fr-FR"/>
        </w:rPr>
        <w:t>.</w:t>
      </w:r>
    </w:p>
    <w:p w:rsidR="00C64AD7" w:rsidRPr="00C64AD7" w:rsidRDefault="00C64AD7" w:rsidP="00B558C2">
      <w:pPr>
        <w:pStyle w:val="Paragraphedeliste"/>
        <w:numPr>
          <w:ilvl w:val="0"/>
          <w:numId w:val="9"/>
        </w:numPr>
        <w:bidi/>
        <w:spacing w:before="100" w:beforeAutospacing="1" w:after="100" w:afterAutospacing="1" w:line="240" w:lineRule="auto"/>
        <w:rPr>
          <w:rFonts w:ascii="Traditional Arabic" w:eastAsia="Times New Roman" w:hAnsi="Traditional Arabic" w:cs="Traditional Arabic"/>
          <w:sz w:val="28"/>
          <w:szCs w:val="28"/>
          <w:lang w:eastAsia="fr-FR"/>
        </w:rPr>
      </w:pPr>
      <w:r w:rsidRPr="00C64AD7">
        <w:rPr>
          <w:rFonts w:ascii="Traditional Arabic" w:eastAsia="Times New Roman" w:hAnsi="Traditional Arabic" w:cs="Traditional Arabic"/>
          <w:sz w:val="28"/>
          <w:szCs w:val="28"/>
          <w:rtl/>
          <w:lang w:eastAsia="fr-FR"/>
        </w:rPr>
        <w:t xml:space="preserve">تحسين </w:t>
      </w:r>
      <w:r>
        <w:rPr>
          <w:rFonts w:ascii="Traditional Arabic" w:eastAsia="Times New Roman" w:hAnsi="Traditional Arabic" w:cs="Traditional Arabic" w:hint="cs"/>
          <w:sz w:val="28"/>
          <w:szCs w:val="28"/>
          <w:rtl/>
          <w:lang w:eastAsia="fr-FR"/>
        </w:rPr>
        <w:t>ال</w:t>
      </w:r>
      <w:r w:rsidRPr="00C64AD7">
        <w:rPr>
          <w:rFonts w:ascii="Traditional Arabic" w:eastAsia="Times New Roman" w:hAnsi="Traditional Arabic" w:cs="Traditional Arabic"/>
          <w:sz w:val="28"/>
          <w:szCs w:val="28"/>
          <w:rtl/>
          <w:lang w:eastAsia="fr-FR"/>
        </w:rPr>
        <w:t>تنافسية</w:t>
      </w:r>
      <w:r w:rsidRPr="00C64AD7">
        <w:rPr>
          <w:rFonts w:ascii="Traditional Arabic" w:eastAsia="Times New Roman" w:hAnsi="Traditional Arabic" w:cs="Traditional Arabic"/>
          <w:sz w:val="28"/>
          <w:szCs w:val="28"/>
          <w:lang w:eastAsia="fr-FR"/>
        </w:rPr>
        <w:t xml:space="preserve">: </w:t>
      </w:r>
      <w:r w:rsidRPr="00C64AD7">
        <w:rPr>
          <w:rFonts w:ascii="Traditional Arabic" w:eastAsia="Times New Roman" w:hAnsi="Traditional Arabic" w:cs="Traditional Arabic"/>
          <w:sz w:val="28"/>
          <w:szCs w:val="28"/>
          <w:rtl/>
          <w:lang w:eastAsia="fr-FR"/>
        </w:rPr>
        <w:t xml:space="preserve">استثمار الذكاء الاصطناعي في التعليم يعزز من </w:t>
      </w:r>
      <w:r>
        <w:rPr>
          <w:rFonts w:ascii="Traditional Arabic" w:eastAsia="Times New Roman" w:hAnsi="Traditional Arabic" w:cs="Traditional Arabic" w:hint="cs"/>
          <w:sz w:val="28"/>
          <w:szCs w:val="28"/>
          <w:rtl/>
          <w:lang w:eastAsia="fr-FR"/>
        </w:rPr>
        <w:t>ال</w:t>
      </w:r>
      <w:r w:rsidRPr="00C64AD7">
        <w:rPr>
          <w:rFonts w:ascii="Traditional Arabic" w:eastAsia="Times New Roman" w:hAnsi="Traditional Arabic" w:cs="Traditional Arabic"/>
          <w:sz w:val="28"/>
          <w:szCs w:val="28"/>
          <w:rtl/>
          <w:lang w:eastAsia="fr-FR"/>
        </w:rPr>
        <w:t>تنافسية العالمية في مجال الابتكار واقتصاد المعرفة</w:t>
      </w:r>
      <w:r w:rsidRPr="00C64AD7">
        <w:rPr>
          <w:rFonts w:ascii="Traditional Arabic" w:eastAsia="Times New Roman" w:hAnsi="Traditional Arabic" w:cs="Traditional Arabic"/>
          <w:sz w:val="28"/>
          <w:szCs w:val="28"/>
          <w:lang w:eastAsia="fr-FR"/>
        </w:rPr>
        <w:t>.</w:t>
      </w:r>
    </w:p>
    <w:p w:rsidR="006F1758" w:rsidRPr="00C64AD7" w:rsidRDefault="006F1758" w:rsidP="004D330B">
      <w:pPr>
        <w:bidi/>
        <w:spacing w:after="0" w:line="240" w:lineRule="auto"/>
        <w:outlineLvl w:val="1"/>
        <w:rPr>
          <w:rFonts w:ascii="Traditional Arabic" w:eastAsia="Times New Roman" w:hAnsi="Traditional Arabic" w:cs="Traditional Arabic"/>
          <w:sz w:val="28"/>
          <w:szCs w:val="28"/>
          <w:lang w:eastAsia="fr-FR"/>
        </w:rPr>
      </w:pPr>
    </w:p>
    <w:p w:rsidR="00A95C2D" w:rsidRPr="005B407A" w:rsidRDefault="00A95C2D" w:rsidP="005B407A">
      <w:pPr>
        <w:bidi/>
        <w:spacing w:after="0" w:line="240" w:lineRule="auto"/>
        <w:outlineLvl w:val="1"/>
        <w:rPr>
          <w:rFonts w:ascii="Traditional Arabic" w:eastAsia="Times New Roman" w:hAnsi="Traditional Arabic" w:cs="Traditional Arabic"/>
          <w:b/>
          <w:bCs/>
          <w:sz w:val="28"/>
          <w:szCs w:val="28"/>
          <w:lang w:eastAsia="fr-FR"/>
        </w:rPr>
      </w:pPr>
      <w:r w:rsidRPr="005B407A">
        <w:rPr>
          <w:rFonts w:ascii="Traditional Arabic" w:eastAsia="Times New Roman" w:hAnsi="Traditional Arabic" w:cs="Traditional Arabic"/>
          <w:b/>
          <w:bCs/>
          <w:sz w:val="28"/>
          <w:szCs w:val="28"/>
          <w:rtl/>
          <w:lang w:eastAsia="fr-FR"/>
        </w:rPr>
        <w:t>خاتمة</w:t>
      </w:r>
    </w:p>
    <w:p w:rsidR="009E64EB" w:rsidRPr="009E64EB" w:rsidRDefault="009E64EB" w:rsidP="00C365BD">
      <w:pPr>
        <w:bidi/>
        <w:spacing w:before="100" w:beforeAutospacing="1" w:after="100" w:afterAutospacing="1" w:line="240" w:lineRule="auto"/>
        <w:jc w:val="both"/>
        <w:rPr>
          <w:rFonts w:ascii="Traditional Arabic" w:eastAsia="Times New Roman" w:hAnsi="Traditional Arabic" w:cs="Traditional Arabic"/>
          <w:sz w:val="28"/>
          <w:szCs w:val="28"/>
          <w:lang w:eastAsia="fr-FR"/>
        </w:rPr>
      </w:pPr>
      <w:r w:rsidRPr="009E64EB">
        <w:rPr>
          <w:rFonts w:ascii="Traditional Arabic" w:eastAsia="Times New Roman" w:hAnsi="Traditional Arabic" w:cs="Traditional Arabic"/>
          <w:sz w:val="28"/>
          <w:szCs w:val="28"/>
          <w:rtl/>
          <w:lang w:eastAsia="fr-FR"/>
        </w:rPr>
        <w:t>في ختام هذه الدراسة، يمكن القول إن ضم</w:t>
      </w:r>
      <w:r w:rsidR="00C365BD">
        <w:rPr>
          <w:rFonts w:ascii="Traditional Arabic" w:eastAsia="Times New Roman" w:hAnsi="Traditional Arabic" w:cs="Traditional Arabic"/>
          <w:sz w:val="28"/>
          <w:szCs w:val="28"/>
          <w:rtl/>
          <w:lang w:eastAsia="fr-FR"/>
        </w:rPr>
        <w:t>ان جودة التعليم العالي يعد أمر</w:t>
      </w:r>
      <w:r w:rsidR="00C365BD">
        <w:rPr>
          <w:rFonts w:ascii="Traditional Arabic" w:eastAsia="Times New Roman" w:hAnsi="Traditional Arabic" w:cs="Traditional Arabic" w:hint="cs"/>
          <w:sz w:val="28"/>
          <w:szCs w:val="28"/>
          <w:rtl/>
          <w:lang w:eastAsia="fr-FR"/>
        </w:rPr>
        <w:t>ا</w:t>
      </w:r>
      <w:r w:rsidRPr="009E64EB">
        <w:rPr>
          <w:rFonts w:ascii="Traditional Arabic" w:eastAsia="Times New Roman" w:hAnsi="Traditional Arabic" w:cs="Traditional Arabic"/>
          <w:sz w:val="28"/>
          <w:szCs w:val="28"/>
          <w:rtl/>
          <w:lang w:eastAsia="fr-FR"/>
        </w:rPr>
        <w:t xml:space="preserve"> بالغ الأهمية لضمان تقديم تعليم ذو مستوى عالٍ ومتوافق مع احتياجات المجتمع ومتطلبات سوق العمل المتغير. وعلى الرغم من التحديات العديدة التي قد تواجه المؤسسات التعليمية في تطبيق أنظمة ضمان الجودة، فإن القدرة على تبني استراتيجيات فعالة ومتكاملة تساهم في تعزيز التعليم، وتوفير بيئة أكاديمية قادرة على التكيف مع التطورات التكنولوجية والاقتصادية، أمر ضروري</w:t>
      </w:r>
      <w:r w:rsidRPr="009E64EB">
        <w:rPr>
          <w:rFonts w:ascii="Traditional Arabic" w:eastAsia="Times New Roman" w:hAnsi="Traditional Arabic" w:cs="Traditional Arabic"/>
          <w:sz w:val="28"/>
          <w:szCs w:val="28"/>
          <w:lang w:eastAsia="fr-FR"/>
        </w:rPr>
        <w:t>.</w:t>
      </w:r>
    </w:p>
    <w:p w:rsidR="009E64EB" w:rsidRPr="009E64EB" w:rsidRDefault="009E64EB" w:rsidP="00C365BD">
      <w:pPr>
        <w:bidi/>
        <w:spacing w:before="100" w:beforeAutospacing="1" w:after="100" w:afterAutospacing="1" w:line="240" w:lineRule="auto"/>
        <w:jc w:val="both"/>
        <w:rPr>
          <w:rFonts w:ascii="Traditional Arabic" w:eastAsia="Times New Roman" w:hAnsi="Traditional Arabic" w:cs="Traditional Arabic"/>
          <w:sz w:val="28"/>
          <w:szCs w:val="28"/>
          <w:lang w:eastAsia="fr-FR"/>
        </w:rPr>
      </w:pPr>
      <w:r w:rsidRPr="009E64EB">
        <w:rPr>
          <w:rFonts w:ascii="Traditional Arabic" w:eastAsia="Times New Roman" w:hAnsi="Traditional Arabic" w:cs="Traditional Arabic"/>
          <w:sz w:val="28"/>
          <w:szCs w:val="28"/>
          <w:rtl/>
          <w:lang w:eastAsia="fr-FR"/>
        </w:rPr>
        <w:t xml:space="preserve">كما أن </w:t>
      </w:r>
      <w:r w:rsidR="001C43BE">
        <w:rPr>
          <w:rFonts w:ascii="Traditional Arabic" w:eastAsia="Times New Roman" w:hAnsi="Traditional Arabic" w:cs="Traditional Arabic"/>
          <w:sz w:val="28"/>
          <w:szCs w:val="28"/>
          <w:rtl/>
          <w:lang w:eastAsia="fr-FR"/>
        </w:rPr>
        <w:t>الدراسة قد أظهرت أن هناك ارتباطا وثيق</w:t>
      </w:r>
      <w:r w:rsidRPr="009E64EB">
        <w:rPr>
          <w:rFonts w:ascii="Traditional Arabic" w:eastAsia="Times New Roman" w:hAnsi="Traditional Arabic" w:cs="Traditional Arabic"/>
          <w:sz w:val="28"/>
          <w:szCs w:val="28"/>
          <w:rtl/>
          <w:lang w:eastAsia="fr-FR"/>
        </w:rPr>
        <w:t>ا بين تطبيق أنظمة ضمان الجودة وتحسين مستوى التعليم، مع التأكيد على أهمية تدريب الكوادر الأكاديمية والإدارية وتوفير الموارد اللازمة لتحقيق النجاح في هذا المجال. ولا شك أن دور التكنولوجيا الحديثة، وخاصة الذكاء الاصطناعي، في تسهيل عملية تقييم الجودة ومراقبتها، أصبح ضرورة ملحة لا يمكن تجاهلها</w:t>
      </w:r>
      <w:r w:rsidRPr="009E64EB">
        <w:rPr>
          <w:rFonts w:ascii="Traditional Arabic" w:eastAsia="Times New Roman" w:hAnsi="Traditional Arabic" w:cs="Traditional Arabic"/>
          <w:sz w:val="28"/>
          <w:szCs w:val="28"/>
          <w:lang w:eastAsia="fr-FR"/>
        </w:rPr>
        <w:t>.</w:t>
      </w:r>
    </w:p>
    <w:p w:rsidR="009E64EB" w:rsidRPr="009E64EB" w:rsidRDefault="009E64EB" w:rsidP="00C365BD">
      <w:pPr>
        <w:bidi/>
        <w:spacing w:before="100" w:beforeAutospacing="1" w:after="100" w:afterAutospacing="1" w:line="240" w:lineRule="auto"/>
        <w:jc w:val="both"/>
        <w:rPr>
          <w:rFonts w:ascii="Traditional Arabic" w:eastAsia="Times New Roman" w:hAnsi="Traditional Arabic" w:cs="Traditional Arabic"/>
          <w:sz w:val="28"/>
          <w:szCs w:val="28"/>
          <w:lang w:eastAsia="fr-FR"/>
        </w:rPr>
      </w:pPr>
      <w:r w:rsidRPr="009E64EB">
        <w:rPr>
          <w:rFonts w:ascii="Traditional Arabic" w:eastAsia="Times New Roman" w:hAnsi="Traditional Arabic" w:cs="Traditional Arabic"/>
          <w:sz w:val="28"/>
          <w:szCs w:val="28"/>
          <w:rtl/>
          <w:lang w:eastAsia="fr-FR"/>
        </w:rPr>
        <w:t>وفي هذا السياق، يتعين على الجامعات والمؤسسات التعليمية أن تواصل تطوير أنظمتها وفقًا للمعايير الدولية مع مراعاة الخصوصيات المحلية، بما يضمن التقدم المستدام في جودة التعليم. إن إرساء نظام ضمان جودة متكامل يتطلب تضافر الجهود بين جميع الأطراف المعنية، وتفعيل آليات متابعة وتقييم مستمرة لضمان تحسين مستمر في الأداء الأكاديمي والإداري</w:t>
      </w:r>
      <w:r w:rsidRPr="009E64EB">
        <w:rPr>
          <w:rFonts w:ascii="Traditional Arabic" w:eastAsia="Times New Roman" w:hAnsi="Traditional Arabic" w:cs="Traditional Arabic"/>
          <w:sz w:val="28"/>
          <w:szCs w:val="28"/>
          <w:lang w:eastAsia="fr-FR"/>
        </w:rPr>
        <w:t>.</w:t>
      </w:r>
    </w:p>
    <w:p w:rsidR="009E64EB" w:rsidRPr="009E64EB" w:rsidRDefault="009E64EB" w:rsidP="00432490">
      <w:pPr>
        <w:bidi/>
        <w:spacing w:after="100" w:afterAutospacing="1" w:line="240" w:lineRule="auto"/>
        <w:rPr>
          <w:rFonts w:ascii="Traditional Arabic" w:eastAsia="Times New Roman" w:hAnsi="Traditional Arabic" w:cs="Traditional Arabic"/>
          <w:b/>
          <w:bCs/>
          <w:sz w:val="28"/>
          <w:szCs w:val="28"/>
          <w:lang w:eastAsia="fr-FR"/>
        </w:rPr>
      </w:pPr>
      <w:r w:rsidRPr="009E64EB">
        <w:rPr>
          <w:rFonts w:ascii="Traditional Arabic" w:eastAsia="Times New Roman" w:hAnsi="Traditional Arabic" w:cs="Traditional Arabic" w:hint="cs"/>
          <w:b/>
          <w:bCs/>
          <w:sz w:val="28"/>
          <w:szCs w:val="28"/>
          <w:rtl/>
          <w:lang w:eastAsia="fr-FR"/>
        </w:rPr>
        <w:t xml:space="preserve">التوصيات: </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hint="cs"/>
          <w:b w:val="0"/>
          <w:bCs w:val="0"/>
          <w:sz w:val="28"/>
          <w:szCs w:val="28"/>
          <w:rtl/>
        </w:rPr>
        <w:lastRenderedPageBreak/>
        <w:t>ت</w:t>
      </w:r>
      <w:r w:rsidRPr="00FB1B43">
        <w:rPr>
          <w:rStyle w:val="lev"/>
          <w:rFonts w:ascii="Traditional Arabic" w:hAnsi="Traditional Arabic" w:cs="Traditional Arabic"/>
          <w:b w:val="0"/>
          <w:bCs w:val="0"/>
          <w:sz w:val="28"/>
          <w:szCs w:val="28"/>
          <w:rtl/>
        </w:rPr>
        <w:t>حديث المعايير الأكاديمية</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 xml:space="preserve">يجب على وزارة التعليم العالي والبحث العلمي في الجزائر تحديث وتطوير معايير ضمان الجودة بما يتوافق مع التطورات العالمية في التعليم العالي. يجب أن تتضمن هذه المعايير تقييمات مستمرة للمناهج الدراسية، وطرق التدريس، ومهارات الأساتذة، وتقييم أداء </w:t>
      </w:r>
      <w:r w:rsidR="00521428" w:rsidRPr="00FB1B43">
        <w:rPr>
          <w:rFonts w:ascii="Traditional Arabic" w:hAnsi="Traditional Arabic" w:cs="Traditional Arabic" w:hint="cs"/>
          <w:sz w:val="28"/>
          <w:szCs w:val="28"/>
          <w:rtl/>
        </w:rPr>
        <w:t>الطلبة</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 xml:space="preserve">الاهتمام بتدريب وتطوير </w:t>
      </w:r>
      <w:r w:rsidR="00521428" w:rsidRPr="00FB1B43">
        <w:rPr>
          <w:rStyle w:val="lev"/>
          <w:rFonts w:ascii="Traditional Arabic" w:hAnsi="Traditional Arabic" w:cs="Traditional Arabic" w:hint="cs"/>
          <w:b w:val="0"/>
          <w:bCs w:val="0"/>
          <w:sz w:val="28"/>
          <w:szCs w:val="28"/>
          <w:rtl/>
        </w:rPr>
        <w:t>الاساتذة</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ضرورة إقامة برامج تدريبية متخصصة للأساتذة والإداريين في مجال ضمان الجودة الأكاديمية. يشمل ذلك تدريبهم على أساليب التقييم الحديثة، واستخدام التقنيات التعليمية المتطورة، وتطوير مهاراتهم في البحث العلمي</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تحفيز البحث العلمي في مجال ضمان الجودة</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يجب تشجيع الجامعات الجزائرية على إجراء أبحاث علمية في مجال ضمان الجودة، وتقديم الدعم اللازم من خلال منح بحثية لتطوير الأنظمة والآليات التي تعزز تطبيق ضمان الجودة في التعليم العالي</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تعزيز دور الهيئة الوطنية لضمان الجودة</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يجب تقوية دور الهيئة الوطنية لضمان الجودة في التعليم العالي في الجزائر، وذلك بتوسيع صلاحياتها لتشمل متابعة التقييمات والتحقيقات في مدى تطبيق معايير الجودة على مستوى المؤسسات التعليمية المختلفة، مع توفير آليات فعالة للمتابعة والتقييم المستمر</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تحسين البنية التحتية والتجهيزات</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من الضروري تحسين البنية التحتية في الجامعات الجزائرية، سواء من حيث المباني أو التجهيزات التكنولوجية. تحتاج المؤسسات التعليمية إلى تحديث مختبراتها، قاعاتها الدراسية، وأنظمتها التقنية بما يتناسب مع أحدث المعايير العالمية لضمان جودة التعليم</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تحسين التفاعل مع سوق العمل</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يجب تعزيز التعاون بين الجامعات الجزائرية وسوق العمل من خلال استشارات دورية مع الشركات والمؤسسات الحكومية والخاصة، لتحديد احتياجات السوق وضمان توافق برامج التعليم مع متطلبات العمل المستقبلية</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تشجيع الشراكات الأكاديمية الدولية</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يجب تعزيز التعاون الأكاديمي مع الجامعات والمراكز البحثية الدولية من خلال الاتفاقيات والشراكات التي تتيح تبادل الخبرات والتكنولوجيا، وبالتالي ضمان تطبيق أفضل الممارسات العالمية في مجالات ضمان الجودة</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تحقيق الشفافية في التقييمات</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 xml:space="preserve">ينبغي وضع آليات تقييم شفافة ومعلنة للبرامج الأكاديمية في الجامعات الجزائرية، والتأكد من أن جميع </w:t>
      </w:r>
      <w:r w:rsidR="004D21B7">
        <w:rPr>
          <w:rFonts w:ascii="Traditional Arabic" w:hAnsi="Traditional Arabic" w:cs="Traditional Arabic"/>
          <w:sz w:val="28"/>
          <w:szCs w:val="28"/>
          <w:rtl/>
        </w:rPr>
        <w:t>الطلبة</w:t>
      </w:r>
      <w:r w:rsidRPr="00FB1B43">
        <w:rPr>
          <w:rFonts w:ascii="Traditional Arabic" w:hAnsi="Traditional Arabic" w:cs="Traditional Arabic"/>
          <w:sz w:val="28"/>
          <w:szCs w:val="28"/>
          <w:rtl/>
        </w:rPr>
        <w:t xml:space="preserve"> يتعرضون لتقييم عادل يعتمد على معايير موحدة. يجب أن تشمل التقييمات الجوانب الأكاديمية والإدارية على حد سواء</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 xml:space="preserve">تعزيز التواصل بين </w:t>
      </w:r>
      <w:r w:rsidR="00F96AF4">
        <w:rPr>
          <w:rStyle w:val="lev"/>
          <w:rFonts w:ascii="Traditional Arabic" w:hAnsi="Traditional Arabic" w:cs="Traditional Arabic" w:hint="cs"/>
          <w:b w:val="0"/>
          <w:bCs w:val="0"/>
          <w:sz w:val="28"/>
          <w:szCs w:val="28"/>
          <w:rtl/>
        </w:rPr>
        <w:t>الطالب</w:t>
      </w:r>
      <w:r w:rsidRPr="00FB1B43">
        <w:rPr>
          <w:rStyle w:val="lev"/>
          <w:rFonts w:ascii="Traditional Arabic" w:hAnsi="Traditional Arabic" w:cs="Traditional Arabic"/>
          <w:b w:val="0"/>
          <w:bCs w:val="0"/>
          <w:sz w:val="28"/>
          <w:szCs w:val="28"/>
          <w:rtl/>
        </w:rPr>
        <w:t xml:space="preserve"> والإدارة</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 xml:space="preserve">من الضروري تحسين القنوات التواصلية بين </w:t>
      </w:r>
      <w:r w:rsidR="00F96AF4">
        <w:rPr>
          <w:rFonts w:ascii="Traditional Arabic" w:hAnsi="Traditional Arabic" w:cs="Traditional Arabic" w:hint="cs"/>
          <w:sz w:val="28"/>
          <w:szCs w:val="28"/>
          <w:rtl/>
        </w:rPr>
        <w:t>الطالب</w:t>
      </w:r>
      <w:r w:rsidRPr="00FB1B43">
        <w:rPr>
          <w:rFonts w:ascii="Traditional Arabic" w:hAnsi="Traditional Arabic" w:cs="Traditional Arabic"/>
          <w:sz w:val="28"/>
          <w:szCs w:val="28"/>
          <w:rtl/>
        </w:rPr>
        <w:t xml:space="preserve"> والإداريين في الجامعات، بحيث يتم الاستماع إلى ملاحظات </w:t>
      </w:r>
      <w:r w:rsidR="00F96AF4">
        <w:rPr>
          <w:rFonts w:ascii="Traditional Arabic" w:hAnsi="Traditional Arabic" w:cs="Traditional Arabic" w:hint="cs"/>
          <w:sz w:val="28"/>
          <w:szCs w:val="28"/>
          <w:rtl/>
        </w:rPr>
        <w:t>الطالب</w:t>
      </w:r>
      <w:r w:rsidR="00F96AF4">
        <w:rPr>
          <w:rFonts w:ascii="Traditional Arabic" w:hAnsi="Traditional Arabic" w:cs="Traditional Arabic"/>
          <w:sz w:val="28"/>
          <w:szCs w:val="28"/>
          <w:rtl/>
        </w:rPr>
        <w:t xml:space="preserve"> واحتياجاته</w:t>
      </w:r>
      <w:r w:rsidRPr="00FB1B43">
        <w:rPr>
          <w:rFonts w:ascii="Traditional Arabic" w:hAnsi="Traditional Arabic" w:cs="Traditional Arabic"/>
          <w:sz w:val="28"/>
          <w:szCs w:val="28"/>
          <w:rtl/>
        </w:rPr>
        <w:t xml:space="preserve"> بشكل دوري. </w:t>
      </w:r>
      <w:r w:rsidR="00F96AF4">
        <w:rPr>
          <w:rFonts w:ascii="Traditional Arabic" w:hAnsi="Traditional Arabic" w:cs="Traditional Arabic"/>
          <w:sz w:val="28"/>
          <w:szCs w:val="28"/>
          <w:rtl/>
        </w:rPr>
        <w:t>يجب أن تكون هذه الملاحظات جزء</w:t>
      </w:r>
      <w:r w:rsidR="00F96AF4">
        <w:rPr>
          <w:rFonts w:ascii="Traditional Arabic" w:hAnsi="Traditional Arabic" w:cs="Traditional Arabic" w:hint="cs"/>
          <w:sz w:val="28"/>
          <w:szCs w:val="28"/>
          <w:rtl/>
        </w:rPr>
        <w:t xml:space="preserve">ا </w:t>
      </w:r>
      <w:r w:rsidRPr="00FB1B43">
        <w:rPr>
          <w:rFonts w:ascii="Traditional Arabic" w:hAnsi="Traditional Arabic" w:cs="Traditional Arabic"/>
          <w:sz w:val="28"/>
          <w:szCs w:val="28"/>
          <w:rtl/>
        </w:rPr>
        <w:t>من عملية التقييم والتحسين المستمر</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إدخال ثقافة الجودة في جميع مستويات التعليم</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يجب أن تشمل ثقافة ضمان الجودة جميع مستويات التعليم في الجزائر، بدءًا من التعليم الابتدائي مرورًا بالتعليم الثانوي، وصولًا إلى التعليم العالي. يجب تكريس مفهوم الجودة في جميع المراحل الدراسية بحيث يصبح جزءًا لا يتجزأ من النظام التعليمي</w:t>
      </w:r>
      <w:r w:rsidRPr="00FB1B43">
        <w:rPr>
          <w:rFonts w:ascii="Traditional Arabic" w:hAnsi="Traditional Arabic" w:cs="Traditional Arabic"/>
          <w:sz w:val="28"/>
          <w:szCs w:val="28"/>
        </w:rPr>
        <w:t>.</w:t>
      </w:r>
    </w:p>
    <w:p w:rsidR="009E64EB" w:rsidRPr="00FB1B43" w:rsidRDefault="009E64EB" w:rsidP="00B558C2">
      <w:pPr>
        <w:pStyle w:val="NormalWeb"/>
        <w:numPr>
          <w:ilvl w:val="0"/>
          <w:numId w:val="5"/>
        </w:numPr>
        <w:bidi/>
        <w:rPr>
          <w:rFonts w:ascii="Traditional Arabic" w:hAnsi="Traditional Arabic" w:cs="Traditional Arabic"/>
          <w:sz w:val="28"/>
          <w:szCs w:val="28"/>
        </w:rPr>
      </w:pPr>
      <w:r w:rsidRPr="00FB1B43">
        <w:rPr>
          <w:rStyle w:val="lev"/>
          <w:rFonts w:ascii="Traditional Arabic" w:hAnsi="Traditional Arabic" w:cs="Traditional Arabic"/>
          <w:b w:val="0"/>
          <w:bCs w:val="0"/>
          <w:sz w:val="28"/>
          <w:szCs w:val="28"/>
          <w:rtl/>
        </w:rPr>
        <w:t>زيادة الوعي المجتمعي بأهمية ضمان الجودة</w:t>
      </w:r>
      <w:r w:rsidRPr="00FB1B43">
        <w:rPr>
          <w:rStyle w:val="lev"/>
          <w:rFonts w:ascii="Traditional Arabic" w:hAnsi="Traditional Arabic" w:cs="Traditional Arabic"/>
          <w:b w:val="0"/>
          <w:bCs w:val="0"/>
          <w:sz w:val="28"/>
          <w:szCs w:val="28"/>
        </w:rPr>
        <w:t>:</w:t>
      </w:r>
      <w:r w:rsidRPr="00FB1B43">
        <w:rPr>
          <w:rFonts w:ascii="Traditional Arabic" w:hAnsi="Traditional Arabic" w:cs="Traditional Arabic"/>
          <w:sz w:val="28"/>
          <w:szCs w:val="28"/>
        </w:rPr>
        <w:t xml:space="preserve"> </w:t>
      </w:r>
      <w:r w:rsidRPr="00FB1B43">
        <w:rPr>
          <w:rFonts w:ascii="Traditional Arabic" w:hAnsi="Traditional Arabic" w:cs="Traditional Arabic"/>
          <w:sz w:val="28"/>
          <w:szCs w:val="28"/>
          <w:rtl/>
        </w:rPr>
        <w:t xml:space="preserve">من الضروري أن يتم تعزيز الوعي بين </w:t>
      </w:r>
      <w:r w:rsidR="004D21B7">
        <w:rPr>
          <w:rFonts w:ascii="Traditional Arabic" w:hAnsi="Traditional Arabic" w:cs="Traditional Arabic"/>
          <w:sz w:val="28"/>
          <w:szCs w:val="28"/>
          <w:rtl/>
        </w:rPr>
        <w:t>الطلبة</w:t>
      </w:r>
      <w:r w:rsidRPr="00FB1B43">
        <w:rPr>
          <w:rFonts w:ascii="Traditional Arabic" w:hAnsi="Traditional Arabic" w:cs="Traditional Arabic"/>
          <w:sz w:val="28"/>
          <w:szCs w:val="28"/>
          <w:rtl/>
        </w:rPr>
        <w:t xml:space="preserve"> وأولياء الأمور وأفراد المجتمع حول أهمية ضمان الجودة في التعليم العالي، وأثره ا</w:t>
      </w:r>
      <w:r w:rsidR="004D21B7">
        <w:rPr>
          <w:rFonts w:ascii="Traditional Arabic" w:hAnsi="Traditional Arabic" w:cs="Traditional Arabic"/>
          <w:sz w:val="28"/>
          <w:szCs w:val="28"/>
          <w:lang w:val="en-US"/>
        </w:rPr>
        <w:t>f</w:t>
      </w:r>
      <w:r w:rsidRPr="00FB1B43">
        <w:rPr>
          <w:rFonts w:ascii="Traditional Arabic" w:hAnsi="Traditional Arabic" w:cs="Traditional Arabic"/>
          <w:sz w:val="28"/>
          <w:szCs w:val="28"/>
          <w:rtl/>
        </w:rPr>
        <w:t xml:space="preserve">لمباشر على تحصيل </w:t>
      </w:r>
      <w:r w:rsidR="004D21B7">
        <w:rPr>
          <w:rFonts w:ascii="Traditional Arabic" w:hAnsi="Traditional Arabic" w:cs="Traditional Arabic"/>
          <w:sz w:val="28"/>
          <w:szCs w:val="28"/>
          <w:rtl/>
        </w:rPr>
        <w:t>الطلبة</w:t>
      </w:r>
      <w:r w:rsidRPr="00FB1B43">
        <w:rPr>
          <w:rFonts w:ascii="Traditional Arabic" w:hAnsi="Traditional Arabic" w:cs="Traditional Arabic"/>
          <w:sz w:val="28"/>
          <w:szCs w:val="28"/>
          <w:rtl/>
        </w:rPr>
        <w:t xml:space="preserve"> ومهاراتهم المستقبلية في سوق العمل</w:t>
      </w:r>
      <w:r w:rsidRPr="00FB1B43">
        <w:rPr>
          <w:rFonts w:ascii="Traditional Arabic" w:hAnsi="Traditional Arabic" w:cs="Traditional Arabic"/>
          <w:sz w:val="28"/>
          <w:szCs w:val="28"/>
        </w:rPr>
        <w:t>.</w:t>
      </w:r>
    </w:p>
    <w:p w:rsidR="00851C36" w:rsidRPr="00FB1B43" w:rsidRDefault="00851C36" w:rsidP="009E64EB">
      <w:pPr>
        <w:bidi/>
        <w:spacing w:after="0" w:line="240" w:lineRule="auto"/>
        <w:outlineLvl w:val="1"/>
        <w:rPr>
          <w:rFonts w:ascii="Traditional Arabic" w:eastAsia="Times New Roman" w:hAnsi="Traditional Arabic" w:cs="Traditional Arabic"/>
          <w:sz w:val="32"/>
          <w:szCs w:val="32"/>
          <w:rtl/>
          <w:lang w:eastAsia="fr-FR"/>
        </w:rPr>
      </w:pPr>
    </w:p>
    <w:p w:rsidR="005D4854" w:rsidRPr="00FB1B43" w:rsidRDefault="005D4854" w:rsidP="009E64EB">
      <w:pPr>
        <w:bidi/>
        <w:spacing w:after="0" w:line="240" w:lineRule="auto"/>
        <w:outlineLvl w:val="1"/>
        <w:rPr>
          <w:rFonts w:ascii="Traditional Arabic" w:eastAsia="Times New Roman" w:hAnsi="Traditional Arabic" w:cs="Traditional Arabic"/>
          <w:sz w:val="32"/>
          <w:szCs w:val="32"/>
          <w:rtl/>
          <w:lang w:eastAsia="fr-FR"/>
        </w:rPr>
      </w:pPr>
    </w:p>
    <w:p w:rsidR="00FC5BA5" w:rsidRDefault="00FC5BA5" w:rsidP="009E64EB">
      <w:pPr>
        <w:bidi/>
        <w:spacing w:before="100" w:beforeAutospacing="1" w:after="100" w:afterAutospacing="1" w:line="240" w:lineRule="auto"/>
        <w:rPr>
          <w:rFonts w:ascii="Traditional Arabic" w:eastAsia="Times New Roman" w:hAnsi="Traditional Arabic" w:cs="Traditional Arabic"/>
          <w:sz w:val="32"/>
          <w:szCs w:val="32"/>
          <w:rtl/>
          <w:lang w:eastAsia="fr-FR"/>
        </w:rPr>
      </w:pPr>
    </w:p>
    <w:p w:rsidR="004D330B" w:rsidRDefault="004D330B" w:rsidP="004D330B">
      <w:pPr>
        <w:bidi/>
        <w:spacing w:before="100" w:beforeAutospacing="1" w:after="100" w:afterAutospacing="1" w:line="240" w:lineRule="auto"/>
        <w:rPr>
          <w:rFonts w:ascii="Traditional Arabic" w:eastAsia="Times New Roman" w:hAnsi="Traditional Arabic" w:cs="Traditional Arabic"/>
          <w:sz w:val="32"/>
          <w:szCs w:val="32"/>
          <w:rtl/>
          <w:lang w:eastAsia="fr-FR"/>
        </w:rPr>
      </w:pPr>
    </w:p>
    <w:p w:rsidR="004D330B" w:rsidRDefault="004D330B" w:rsidP="004D330B">
      <w:pPr>
        <w:bidi/>
        <w:spacing w:before="100" w:beforeAutospacing="1" w:after="100" w:afterAutospacing="1" w:line="240" w:lineRule="auto"/>
        <w:rPr>
          <w:rFonts w:ascii="Traditional Arabic" w:eastAsia="Times New Roman" w:hAnsi="Traditional Arabic" w:cs="Traditional Arabic"/>
          <w:sz w:val="32"/>
          <w:szCs w:val="32"/>
          <w:rtl/>
          <w:lang w:eastAsia="fr-FR"/>
        </w:rPr>
      </w:pPr>
    </w:p>
    <w:p w:rsidR="004D330B" w:rsidRDefault="004D330B" w:rsidP="004D330B">
      <w:pPr>
        <w:bidi/>
        <w:spacing w:before="100" w:beforeAutospacing="1" w:after="100" w:afterAutospacing="1" w:line="240" w:lineRule="auto"/>
        <w:rPr>
          <w:rFonts w:ascii="Traditional Arabic" w:eastAsia="Times New Roman" w:hAnsi="Traditional Arabic" w:cs="Traditional Arabic"/>
          <w:sz w:val="32"/>
          <w:szCs w:val="32"/>
          <w:rtl/>
          <w:lang w:eastAsia="fr-FR"/>
        </w:rPr>
      </w:pPr>
    </w:p>
    <w:p w:rsidR="004D330B" w:rsidRDefault="004D330B" w:rsidP="004D330B">
      <w:pPr>
        <w:bidi/>
        <w:spacing w:before="100" w:beforeAutospacing="1" w:after="100" w:afterAutospacing="1" w:line="240" w:lineRule="auto"/>
        <w:rPr>
          <w:rFonts w:ascii="Traditional Arabic" w:eastAsia="Times New Roman" w:hAnsi="Traditional Arabic" w:cs="Traditional Arabic"/>
          <w:sz w:val="32"/>
          <w:szCs w:val="32"/>
          <w:rtl/>
          <w:lang w:eastAsia="fr-FR"/>
        </w:rPr>
      </w:pPr>
    </w:p>
    <w:p w:rsidR="00822081" w:rsidRPr="00822081" w:rsidRDefault="00822081" w:rsidP="00822081">
      <w:pPr>
        <w:bidi/>
        <w:spacing w:before="100" w:beforeAutospacing="1" w:after="100" w:afterAutospacing="1" w:line="240" w:lineRule="auto"/>
        <w:rPr>
          <w:rFonts w:ascii="Traditional Arabic" w:eastAsia="Times New Roman" w:hAnsi="Traditional Arabic" w:cs="Traditional Arabic"/>
          <w:b/>
          <w:bCs/>
          <w:sz w:val="32"/>
          <w:szCs w:val="32"/>
          <w:lang w:eastAsia="fr-FR"/>
        </w:rPr>
      </w:pPr>
      <w:r w:rsidRPr="00822081">
        <w:rPr>
          <w:rFonts w:ascii="Traditional Arabic" w:eastAsia="Times New Roman" w:hAnsi="Traditional Arabic" w:cs="Traditional Arabic" w:hint="cs"/>
          <w:b/>
          <w:bCs/>
          <w:sz w:val="32"/>
          <w:szCs w:val="32"/>
          <w:rtl/>
          <w:lang w:eastAsia="fr-FR"/>
        </w:rPr>
        <w:t>التهميش:</w:t>
      </w:r>
    </w:p>
    <w:sectPr w:rsidR="00822081" w:rsidRPr="008220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C65" w:rsidRDefault="004D1C65" w:rsidP="005A4E72">
      <w:pPr>
        <w:spacing w:after="0" w:line="240" w:lineRule="auto"/>
      </w:pPr>
      <w:r>
        <w:separator/>
      </w:r>
    </w:p>
  </w:endnote>
  <w:endnote w:type="continuationSeparator" w:id="0">
    <w:p w:rsidR="004D1C65" w:rsidRDefault="004D1C65" w:rsidP="005A4E72">
      <w:pPr>
        <w:spacing w:after="0" w:line="240" w:lineRule="auto"/>
      </w:pPr>
      <w:r>
        <w:continuationSeparator/>
      </w:r>
    </w:p>
  </w:endnote>
  <w:endnote w:id="1">
    <w:p w:rsidR="005B407A" w:rsidRPr="005B407A" w:rsidRDefault="005B407A" w:rsidP="00542B37">
      <w:pPr>
        <w:pStyle w:val="Notedefin"/>
        <w:bidi/>
        <w:rPr>
          <w:rFonts w:ascii="Traditional Arabic" w:hAnsi="Traditional Arabic" w:cs="Traditional Arabic"/>
          <w:sz w:val="22"/>
          <w:szCs w:val="22"/>
          <w:rtl/>
          <w:lang w:bidi="ar-DZ"/>
        </w:rPr>
      </w:pPr>
      <w:r w:rsidRPr="005B407A">
        <w:rPr>
          <w:rStyle w:val="Appeldenotedefin"/>
          <w:rFonts w:ascii="Traditional Arabic" w:hAnsi="Traditional Arabic" w:cs="Traditional Arabic"/>
          <w:sz w:val="22"/>
          <w:szCs w:val="22"/>
        </w:rPr>
        <w:endnoteRef/>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lang w:bidi="ar-DZ"/>
        </w:rPr>
        <w:t>.</w:t>
      </w:r>
      <w:r w:rsidRPr="005B407A">
        <w:rPr>
          <w:rFonts w:ascii="Traditional Arabic" w:hAnsi="Traditional Arabic" w:cs="Traditional Arabic"/>
          <w:b/>
          <w:bCs/>
          <w:sz w:val="22"/>
          <w:szCs w:val="22"/>
        </w:rPr>
        <w:t xml:space="preserve"> </w:t>
      </w:r>
      <w:r w:rsidRPr="005B407A">
        <w:rPr>
          <w:rFonts w:ascii="Traditional Arabic" w:hAnsi="Traditional Arabic" w:cs="Traditional Arabic"/>
          <w:sz w:val="22"/>
          <w:szCs w:val="22"/>
          <w:rtl/>
        </w:rPr>
        <w:t>بلية</w:t>
      </w:r>
      <w:r w:rsidRPr="005B407A">
        <w:rPr>
          <w:rFonts w:ascii="Traditional Arabic" w:hAnsi="Traditional Arabic" w:cs="Traditional Arabic"/>
          <w:sz w:val="22"/>
          <w:szCs w:val="22"/>
        </w:rPr>
        <w:t xml:space="preserve"> </w:t>
      </w:r>
      <w:r w:rsidR="00171FA2" w:rsidRPr="005B407A">
        <w:rPr>
          <w:rFonts w:ascii="Traditional Arabic" w:hAnsi="Traditional Arabic" w:cs="Traditional Arabic" w:hint="cs"/>
          <w:sz w:val="22"/>
          <w:szCs w:val="22"/>
          <w:rtl/>
        </w:rPr>
        <w:t xml:space="preserve">لحبيب، </w:t>
      </w:r>
      <w:r w:rsidR="005568D0" w:rsidRPr="005B407A">
        <w:rPr>
          <w:rFonts w:ascii="Traditional Arabic" w:hAnsi="Traditional Arabic" w:cs="Traditional Arabic" w:hint="cs"/>
          <w:sz w:val="22"/>
          <w:szCs w:val="22"/>
          <w:rtl/>
        </w:rPr>
        <w:t>أثر</w:t>
      </w:r>
      <w:r w:rsidRPr="005B407A">
        <w:rPr>
          <w:rFonts w:ascii="Traditional Arabic" w:hAnsi="Traditional Arabic" w:cs="Traditional Arabic"/>
          <w:sz w:val="22"/>
          <w:szCs w:val="22"/>
          <w:rtl/>
        </w:rPr>
        <w:t xml:space="preserve"> </w:t>
      </w:r>
      <w:r w:rsidRPr="005B407A">
        <w:rPr>
          <w:rFonts w:ascii="Traditional Arabic" w:hAnsi="Traditional Arabic" w:cs="Traditional Arabic"/>
          <w:b/>
          <w:bCs/>
          <w:sz w:val="22"/>
          <w:szCs w:val="22"/>
          <w:rtl/>
        </w:rPr>
        <w:t xml:space="preserve">ضمان الجودة في مؤسسات التعليم العالي على الاستثمار في راس المال </w:t>
      </w:r>
      <w:r w:rsidR="00171FA2" w:rsidRPr="005B407A">
        <w:rPr>
          <w:rFonts w:ascii="Traditional Arabic" w:hAnsi="Traditional Arabic" w:cs="Traditional Arabic" w:hint="cs"/>
          <w:b/>
          <w:bCs/>
          <w:sz w:val="22"/>
          <w:szCs w:val="22"/>
          <w:rtl/>
        </w:rPr>
        <w:t>البشري</w:t>
      </w:r>
      <w:r w:rsidR="00171FA2" w:rsidRPr="005B407A">
        <w:rPr>
          <w:rFonts w:ascii="Traditional Arabic" w:hAnsi="Traditional Arabic" w:cs="Traditional Arabic" w:hint="cs"/>
          <w:sz w:val="22"/>
          <w:szCs w:val="22"/>
          <w:rtl/>
        </w:rPr>
        <w:t>،</w:t>
      </w:r>
      <w:r w:rsidRPr="005B407A">
        <w:rPr>
          <w:rFonts w:ascii="Traditional Arabic" w:hAnsi="Traditional Arabic" w:cs="Traditional Arabic"/>
          <w:sz w:val="22"/>
          <w:szCs w:val="22"/>
          <w:rtl/>
        </w:rPr>
        <w:t xml:space="preserve"> مجلة</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العلوم الاجتماعية</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والإنسانية</w:t>
      </w:r>
      <w:r w:rsidRPr="005B407A">
        <w:rPr>
          <w:rFonts w:ascii="Traditional Arabic" w:hAnsi="Traditional Arabic" w:cs="Traditional Arabic"/>
          <w:sz w:val="22"/>
          <w:szCs w:val="22"/>
        </w:rPr>
        <w:t xml:space="preserve"> </w:t>
      </w:r>
      <w:proofErr w:type="gramStart"/>
      <w:r w:rsidRPr="005B407A">
        <w:rPr>
          <w:rFonts w:ascii="Traditional Arabic" w:hAnsi="Traditional Arabic" w:cs="Traditional Arabic"/>
          <w:sz w:val="22"/>
          <w:szCs w:val="22"/>
          <w:rtl/>
        </w:rPr>
        <w:t>العدد37</w:t>
      </w:r>
      <w:proofErr w:type="gramEnd"/>
      <w:r w:rsidRPr="005B407A">
        <w:rPr>
          <w:rFonts w:ascii="Traditional Arabic" w:hAnsi="Traditional Arabic" w:cs="Traditional Arabic"/>
          <w:sz w:val="22"/>
          <w:szCs w:val="22"/>
          <w:rtl/>
        </w:rPr>
        <w:t>، ديسمبر</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2017،</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جامعة</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باتنة</w:t>
      </w:r>
      <w:r w:rsidR="00171FA2" w:rsidRPr="005B407A">
        <w:rPr>
          <w:rFonts w:ascii="Traditional Arabic" w:hAnsi="Traditional Arabic" w:cs="Traditional Arabic" w:hint="cs"/>
          <w:sz w:val="22"/>
          <w:szCs w:val="22"/>
          <w:rtl/>
        </w:rPr>
        <w:t>1، ص</w:t>
      </w:r>
      <w:r w:rsidRPr="005B407A">
        <w:rPr>
          <w:rFonts w:ascii="Traditional Arabic" w:hAnsi="Traditional Arabic" w:cs="Traditional Arabic"/>
          <w:sz w:val="22"/>
          <w:szCs w:val="22"/>
          <w:rtl/>
        </w:rPr>
        <w:t>20.</w:t>
      </w:r>
    </w:p>
  </w:endnote>
  <w:endnote w:id="2">
    <w:p w:rsidR="005B407A" w:rsidRPr="005B407A" w:rsidRDefault="005B407A" w:rsidP="00542B37">
      <w:pPr>
        <w:autoSpaceDE w:val="0"/>
        <w:autoSpaceDN w:val="0"/>
        <w:bidi/>
        <w:adjustRightInd w:val="0"/>
        <w:spacing w:after="0" w:line="240" w:lineRule="auto"/>
        <w:rPr>
          <w:rFonts w:ascii="Traditional Arabic" w:hAnsi="Traditional Arabic" w:cs="Traditional Arabic"/>
          <w:b/>
          <w:bCs/>
          <w:rtl/>
        </w:rPr>
      </w:pPr>
      <w:r w:rsidRPr="005B407A">
        <w:rPr>
          <w:rStyle w:val="Appeldenotedefin"/>
          <w:rFonts w:ascii="Traditional Arabic" w:hAnsi="Traditional Arabic" w:cs="Traditional Arabic"/>
        </w:rPr>
        <w:endnoteRef/>
      </w:r>
      <w:r w:rsidRPr="005B407A">
        <w:rPr>
          <w:rFonts w:ascii="Traditional Arabic" w:hAnsi="Traditional Arabic" w:cs="Traditional Arabic"/>
        </w:rPr>
        <w:t xml:space="preserve"> </w:t>
      </w:r>
      <w:r w:rsidRPr="005B407A">
        <w:rPr>
          <w:rFonts w:ascii="Traditional Arabic" w:hAnsi="Traditional Arabic" w:cs="Traditional Arabic"/>
          <w:rtl/>
          <w:lang w:bidi="ar-DZ"/>
        </w:rPr>
        <w:t>.</w:t>
      </w:r>
      <w:r w:rsidRPr="005B407A">
        <w:rPr>
          <w:rFonts w:ascii="Traditional Arabic" w:hAnsi="Traditional Arabic" w:cs="Traditional Arabic"/>
          <w:rtl/>
        </w:rPr>
        <w:t xml:space="preserve"> یوسف</w:t>
      </w:r>
      <w:r w:rsidRPr="005B407A">
        <w:rPr>
          <w:rFonts w:ascii="Traditional Arabic" w:hAnsi="Traditional Arabic" w:cs="Traditional Arabic"/>
        </w:rPr>
        <w:t xml:space="preserve"> </w:t>
      </w:r>
      <w:r w:rsidRPr="005B407A">
        <w:rPr>
          <w:rFonts w:ascii="Traditional Arabic" w:hAnsi="Traditional Arabic" w:cs="Traditional Arabic"/>
          <w:rtl/>
        </w:rPr>
        <w:t>حجیم</w:t>
      </w:r>
      <w:r w:rsidRPr="005B407A">
        <w:rPr>
          <w:rFonts w:ascii="Traditional Arabic" w:hAnsi="Traditional Arabic" w:cs="Traditional Arabic"/>
        </w:rPr>
        <w:t xml:space="preserve"> </w:t>
      </w:r>
      <w:r w:rsidRPr="005B407A">
        <w:rPr>
          <w:rFonts w:ascii="Traditional Arabic" w:hAnsi="Traditional Arabic" w:cs="Traditional Arabic"/>
          <w:rtl/>
        </w:rPr>
        <w:t>الطائي،</w:t>
      </w:r>
      <w:r w:rsidRPr="005B407A">
        <w:rPr>
          <w:rFonts w:ascii="Traditional Arabic" w:hAnsi="Traditional Arabic" w:cs="Traditional Arabic"/>
        </w:rPr>
        <w:t xml:space="preserve"> </w:t>
      </w:r>
      <w:r w:rsidRPr="005B407A">
        <w:rPr>
          <w:rFonts w:ascii="Traditional Arabic" w:hAnsi="Traditional Arabic" w:cs="Traditional Arabic"/>
          <w:rtl/>
        </w:rPr>
        <w:t>ومحمد</w:t>
      </w:r>
      <w:r w:rsidRPr="005B407A">
        <w:rPr>
          <w:rFonts w:ascii="Traditional Arabic" w:hAnsi="Traditional Arabic" w:cs="Traditional Arabic"/>
        </w:rPr>
        <w:t xml:space="preserve"> </w:t>
      </w:r>
      <w:r w:rsidRPr="005B407A">
        <w:rPr>
          <w:rFonts w:ascii="Traditional Arabic" w:hAnsi="Traditional Arabic" w:cs="Traditional Arabic"/>
          <w:rtl/>
        </w:rPr>
        <w:t>عاصي</w:t>
      </w:r>
      <w:r w:rsidRPr="005B407A">
        <w:rPr>
          <w:rFonts w:ascii="Traditional Arabic" w:hAnsi="Traditional Arabic" w:cs="Traditional Arabic"/>
        </w:rPr>
        <w:t xml:space="preserve"> </w:t>
      </w:r>
      <w:r w:rsidRPr="005B407A">
        <w:rPr>
          <w:rFonts w:ascii="Traditional Arabic" w:hAnsi="Traditional Arabic" w:cs="Traditional Arabic"/>
          <w:rtl/>
        </w:rPr>
        <w:t>العجیلي</w:t>
      </w:r>
      <w:r w:rsidRPr="005B407A">
        <w:rPr>
          <w:rFonts w:ascii="Traditional Arabic" w:hAnsi="Traditional Arabic" w:cs="Traditional Arabic"/>
        </w:rPr>
        <w:t xml:space="preserve"> </w:t>
      </w:r>
      <w:r w:rsidRPr="005B407A">
        <w:rPr>
          <w:rFonts w:ascii="Traditional Arabic" w:hAnsi="Traditional Arabic" w:cs="Traditional Arabic"/>
          <w:rtl/>
        </w:rPr>
        <w:t>ولیث</w:t>
      </w:r>
      <w:r w:rsidRPr="005B407A">
        <w:rPr>
          <w:rFonts w:ascii="Traditional Arabic" w:hAnsi="Traditional Arabic" w:cs="Traditional Arabic"/>
        </w:rPr>
        <w:t xml:space="preserve"> </w:t>
      </w:r>
      <w:r w:rsidR="005568D0" w:rsidRPr="005B407A">
        <w:rPr>
          <w:rFonts w:ascii="Traditional Arabic" w:hAnsi="Traditional Arabic" w:cs="Traditional Arabic" w:hint="cs"/>
          <w:rtl/>
        </w:rPr>
        <w:t>على</w:t>
      </w:r>
      <w:r w:rsidRPr="005B407A">
        <w:rPr>
          <w:rFonts w:ascii="Traditional Arabic" w:hAnsi="Traditional Arabic" w:cs="Traditional Arabic"/>
        </w:rPr>
        <w:t xml:space="preserve"> </w:t>
      </w:r>
      <w:r w:rsidRPr="005B407A">
        <w:rPr>
          <w:rFonts w:ascii="Traditional Arabic" w:hAnsi="Traditional Arabic" w:cs="Traditional Arabic"/>
          <w:rtl/>
        </w:rPr>
        <w:t>الحكیم،</w:t>
      </w:r>
      <w:r w:rsidRPr="005B407A">
        <w:rPr>
          <w:rFonts w:ascii="Traditional Arabic" w:hAnsi="Traditional Arabic" w:cs="Traditional Arabic"/>
        </w:rPr>
        <w:t xml:space="preserve"> </w:t>
      </w:r>
      <w:r w:rsidRPr="005B407A">
        <w:rPr>
          <w:rFonts w:ascii="Traditional Arabic" w:hAnsi="Traditional Arabic" w:cs="Traditional Arabic"/>
          <w:b/>
          <w:bCs/>
          <w:rtl/>
        </w:rPr>
        <w:t>نظم</w:t>
      </w:r>
      <w:r w:rsidRPr="005B407A">
        <w:rPr>
          <w:rFonts w:ascii="Traditional Arabic" w:hAnsi="Traditional Arabic" w:cs="Traditional Arabic"/>
          <w:b/>
          <w:bCs/>
        </w:rPr>
        <w:t xml:space="preserve"> </w:t>
      </w:r>
      <w:r w:rsidRPr="005B407A">
        <w:rPr>
          <w:rFonts w:ascii="Traditional Arabic" w:hAnsi="Traditional Arabic" w:cs="Traditional Arabic"/>
          <w:b/>
          <w:bCs/>
          <w:rtl/>
        </w:rPr>
        <w:t>إدارة</w:t>
      </w:r>
      <w:r w:rsidRPr="005B407A">
        <w:rPr>
          <w:rFonts w:ascii="Traditional Arabic" w:hAnsi="Traditional Arabic" w:cs="Traditional Arabic"/>
          <w:b/>
          <w:bCs/>
        </w:rPr>
        <w:t xml:space="preserve"> </w:t>
      </w:r>
      <w:r w:rsidRPr="005B407A">
        <w:rPr>
          <w:rFonts w:ascii="Traditional Arabic" w:hAnsi="Traditional Arabic" w:cs="Traditional Arabic"/>
          <w:b/>
          <w:bCs/>
          <w:rtl/>
        </w:rPr>
        <w:t>الجودة</w:t>
      </w:r>
      <w:r w:rsidRPr="005B407A">
        <w:rPr>
          <w:rFonts w:ascii="Traditional Arabic" w:hAnsi="Traditional Arabic" w:cs="Traditional Arabic"/>
          <w:b/>
          <w:bCs/>
        </w:rPr>
        <w:t xml:space="preserve"> </w:t>
      </w:r>
      <w:r w:rsidRPr="005B407A">
        <w:rPr>
          <w:rFonts w:ascii="Traditional Arabic" w:hAnsi="Traditional Arabic" w:cs="Traditional Arabic"/>
          <w:b/>
          <w:bCs/>
          <w:rtl/>
        </w:rPr>
        <w:t>في المنظمات</w:t>
      </w:r>
      <w:r w:rsidRPr="005B407A">
        <w:rPr>
          <w:rFonts w:ascii="Traditional Arabic" w:hAnsi="Traditional Arabic" w:cs="Traditional Arabic"/>
          <w:b/>
          <w:bCs/>
        </w:rPr>
        <w:t xml:space="preserve"> </w:t>
      </w:r>
      <w:r w:rsidR="00171FA2" w:rsidRPr="005B407A">
        <w:rPr>
          <w:rFonts w:ascii="Traditional Arabic" w:hAnsi="Traditional Arabic" w:cs="Traditional Arabic" w:hint="cs"/>
          <w:b/>
          <w:bCs/>
          <w:rtl/>
        </w:rPr>
        <w:t>الإنتاجية</w:t>
      </w:r>
      <w:r w:rsidRPr="005B407A">
        <w:rPr>
          <w:rFonts w:ascii="Traditional Arabic" w:hAnsi="Traditional Arabic" w:cs="Traditional Arabic"/>
          <w:b/>
          <w:bCs/>
        </w:rPr>
        <w:t xml:space="preserve"> </w:t>
      </w:r>
      <w:r w:rsidR="005568D0" w:rsidRPr="005B407A">
        <w:rPr>
          <w:rFonts w:ascii="Traditional Arabic" w:hAnsi="Traditional Arabic" w:cs="Traditional Arabic" w:hint="cs"/>
          <w:b/>
          <w:bCs/>
          <w:rtl/>
        </w:rPr>
        <w:t>والخدمية،</w:t>
      </w:r>
      <w:r w:rsidR="005568D0" w:rsidRPr="005B407A">
        <w:rPr>
          <w:rFonts w:ascii="Traditional Arabic" w:hAnsi="Traditional Arabic" w:cs="Traditional Arabic" w:hint="cs"/>
          <w:rtl/>
        </w:rPr>
        <w:t xml:space="preserve"> عمان</w:t>
      </w:r>
      <w:r w:rsidRPr="005B407A">
        <w:rPr>
          <w:rFonts w:ascii="Traditional Arabic" w:hAnsi="Traditional Arabic" w:cs="Traditional Arabic"/>
        </w:rPr>
        <w:t xml:space="preserve">: </w:t>
      </w:r>
      <w:r w:rsidRPr="005B407A">
        <w:rPr>
          <w:rFonts w:ascii="Traditional Arabic" w:hAnsi="Traditional Arabic" w:cs="Traditional Arabic"/>
          <w:rtl/>
        </w:rPr>
        <w:t>دار</w:t>
      </w:r>
      <w:r w:rsidRPr="005B407A">
        <w:rPr>
          <w:rFonts w:ascii="Traditional Arabic" w:hAnsi="Traditional Arabic" w:cs="Traditional Arabic"/>
        </w:rPr>
        <w:t xml:space="preserve"> </w:t>
      </w:r>
      <w:r w:rsidR="005568D0" w:rsidRPr="005B407A">
        <w:rPr>
          <w:rFonts w:ascii="Traditional Arabic" w:hAnsi="Traditional Arabic" w:cs="Traditional Arabic" w:hint="cs"/>
          <w:rtl/>
        </w:rPr>
        <w:t>اليازور</w:t>
      </w:r>
      <w:r w:rsidR="005568D0">
        <w:rPr>
          <w:rFonts w:ascii="Traditional Arabic" w:hAnsi="Traditional Arabic" w:cs="Traditional Arabic" w:hint="cs"/>
          <w:rtl/>
        </w:rPr>
        <w:t>ي</w:t>
      </w:r>
      <w:r w:rsidRPr="005B407A">
        <w:rPr>
          <w:rFonts w:ascii="Traditional Arabic" w:hAnsi="Traditional Arabic" w:cs="Traditional Arabic"/>
        </w:rPr>
        <w:t xml:space="preserve"> </w:t>
      </w:r>
      <w:r w:rsidRPr="005B407A">
        <w:rPr>
          <w:rFonts w:ascii="Traditional Arabic" w:hAnsi="Traditional Arabic" w:cs="Traditional Arabic"/>
          <w:rtl/>
        </w:rPr>
        <w:t>العلمیة</w:t>
      </w:r>
      <w:r w:rsidRPr="005B407A">
        <w:rPr>
          <w:rFonts w:ascii="Traditional Arabic" w:hAnsi="Traditional Arabic" w:cs="Traditional Arabic"/>
        </w:rPr>
        <w:t xml:space="preserve"> </w:t>
      </w:r>
      <w:r w:rsidRPr="005B407A">
        <w:rPr>
          <w:rFonts w:ascii="Traditional Arabic" w:hAnsi="Traditional Arabic" w:cs="Traditional Arabic"/>
          <w:rtl/>
        </w:rPr>
        <w:t>للنشر</w:t>
      </w:r>
      <w:r w:rsidRPr="005B407A">
        <w:rPr>
          <w:rFonts w:ascii="Traditional Arabic" w:hAnsi="Traditional Arabic" w:cs="Traditional Arabic"/>
        </w:rPr>
        <w:t xml:space="preserve"> </w:t>
      </w:r>
      <w:r w:rsidR="005568D0" w:rsidRPr="005B407A">
        <w:rPr>
          <w:rFonts w:ascii="Traditional Arabic" w:hAnsi="Traditional Arabic" w:cs="Traditional Arabic" w:hint="cs"/>
          <w:rtl/>
        </w:rPr>
        <w:t>والتوزيع</w:t>
      </w:r>
      <w:r w:rsidRPr="005B407A">
        <w:rPr>
          <w:rFonts w:ascii="Traditional Arabic" w:hAnsi="Traditional Arabic" w:cs="Traditional Arabic"/>
          <w:rtl/>
        </w:rPr>
        <w:t>،</w:t>
      </w:r>
      <w:r w:rsidRPr="005B407A">
        <w:rPr>
          <w:rFonts w:ascii="Traditional Arabic" w:hAnsi="Traditional Arabic" w:cs="Traditional Arabic"/>
        </w:rPr>
        <w:t xml:space="preserve"> </w:t>
      </w:r>
      <w:r w:rsidR="005568D0" w:rsidRPr="005B407A">
        <w:rPr>
          <w:rFonts w:ascii="Traditional Arabic" w:hAnsi="Traditional Arabic" w:cs="Traditional Arabic"/>
        </w:rPr>
        <w:t>2009</w:t>
      </w:r>
      <w:r w:rsidR="005568D0" w:rsidRPr="005B407A">
        <w:rPr>
          <w:rFonts w:ascii="Traditional Arabic" w:hAnsi="Traditional Arabic" w:cs="Traditional Arabic"/>
          <w:rtl/>
        </w:rPr>
        <w:t>،</w:t>
      </w:r>
      <w:r w:rsidRPr="005B407A">
        <w:rPr>
          <w:rFonts w:ascii="Traditional Arabic" w:hAnsi="Traditional Arabic" w:cs="Traditional Arabic"/>
        </w:rPr>
        <w:t xml:space="preserve"> </w:t>
      </w:r>
      <w:r w:rsidRPr="005B407A">
        <w:rPr>
          <w:rFonts w:ascii="Traditional Arabic" w:hAnsi="Traditional Arabic" w:cs="Traditional Arabic"/>
          <w:rtl/>
        </w:rPr>
        <w:t>ص</w:t>
      </w:r>
      <w:r w:rsidRPr="005B407A">
        <w:rPr>
          <w:rFonts w:ascii="Traditional Arabic" w:hAnsi="Traditional Arabic" w:cs="Traditional Arabic"/>
        </w:rPr>
        <w:t>.</w:t>
      </w:r>
      <w:r w:rsidRPr="005B407A">
        <w:rPr>
          <w:rFonts w:ascii="Traditional Arabic" w:hAnsi="Traditional Arabic" w:cs="Traditional Arabic"/>
          <w:rtl/>
        </w:rPr>
        <w:t>248</w:t>
      </w:r>
    </w:p>
  </w:endnote>
  <w:endnote w:id="3">
    <w:p w:rsidR="005B407A" w:rsidRPr="005B407A" w:rsidRDefault="005B407A" w:rsidP="00B324E3">
      <w:pPr>
        <w:pStyle w:val="Notedefin"/>
        <w:bidi/>
        <w:rPr>
          <w:rFonts w:ascii="Traditional Arabic" w:hAnsi="Traditional Arabic" w:cs="Traditional Arabic"/>
          <w:sz w:val="22"/>
          <w:szCs w:val="22"/>
          <w:rtl/>
          <w:lang w:bidi="ar-DZ"/>
        </w:rPr>
      </w:pPr>
      <w:r w:rsidRPr="005B407A">
        <w:rPr>
          <w:rStyle w:val="Appeldenotedefin"/>
          <w:rFonts w:ascii="Traditional Arabic" w:hAnsi="Traditional Arabic" w:cs="Traditional Arabic"/>
          <w:sz w:val="22"/>
          <w:szCs w:val="22"/>
        </w:rPr>
        <w:endnoteRef/>
      </w:r>
      <w:r w:rsidRPr="005B407A">
        <w:rPr>
          <w:rFonts w:ascii="Traditional Arabic" w:hAnsi="Traditional Arabic" w:cs="Traditional Arabic"/>
          <w:sz w:val="22"/>
          <w:szCs w:val="22"/>
        </w:rPr>
        <w:t xml:space="preserve"> </w:t>
      </w:r>
      <w:r w:rsidR="005568D0" w:rsidRPr="005B407A">
        <w:rPr>
          <w:rFonts w:ascii="Traditional Arabic" w:hAnsi="Traditional Arabic" w:cs="Traditional Arabic" w:hint="cs"/>
          <w:sz w:val="22"/>
          <w:szCs w:val="22"/>
          <w:rtl/>
          <w:lang w:bidi="ar-DZ"/>
        </w:rPr>
        <w:t>. منى</w:t>
      </w:r>
      <w:r w:rsidRPr="005B407A">
        <w:rPr>
          <w:rFonts w:ascii="Traditional Arabic" w:hAnsi="Traditional Arabic" w:cs="Traditional Arabic"/>
          <w:sz w:val="22"/>
          <w:szCs w:val="22"/>
          <w:rtl/>
          <w:lang w:bidi="ar-DZ"/>
        </w:rPr>
        <w:t xml:space="preserve"> </w:t>
      </w:r>
      <w:r w:rsidR="005568D0" w:rsidRPr="005B407A">
        <w:rPr>
          <w:rFonts w:ascii="Traditional Arabic" w:hAnsi="Traditional Arabic" w:cs="Traditional Arabic" w:hint="cs"/>
          <w:sz w:val="22"/>
          <w:szCs w:val="22"/>
          <w:rtl/>
          <w:lang w:bidi="ar-DZ"/>
        </w:rPr>
        <w:t>طواهرية،</w:t>
      </w:r>
      <w:r w:rsidRPr="005B407A">
        <w:rPr>
          <w:rFonts w:ascii="Traditional Arabic" w:hAnsi="Traditional Arabic" w:cs="Traditional Arabic"/>
          <w:sz w:val="22"/>
          <w:szCs w:val="22"/>
          <w:rtl/>
          <w:lang w:bidi="ar-DZ"/>
        </w:rPr>
        <w:t xml:space="preserve"> </w:t>
      </w:r>
      <w:r w:rsidRPr="005B407A">
        <w:rPr>
          <w:rFonts w:ascii="Traditional Arabic" w:hAnsi="Traditional Arabic" w:cs="Traditional Arabic"/>
          <w:b/>
          <w:bCs/>
          <w:sz w:val="22"/>
          <w:szCs w:val="22"/>
          <w:rtl/>
          <w:lang w:bidi="ar-DZ"/>
        </w:rPr>
        <w:t xml:space="preserve">إدارة الجودة الشاملة وضمان الجودة في التعليم العالي في </w:t>
      </w:r>
      <w:r w:rsidR="005568D0" w:rsidRPr="005B407A">
        <w:rPr>
          <w:rFonts w:ascii="Traditional Arabic" w:hAnsi="Traditional Arabic" w:cs="Traditional Arabic" w:hint="cs"/>
          <w:b/>
          <w:bCs/>
          <w:sz w:val="22"/>
          <w:szCs w:val="22"/>
          <w:rtl/>
          <w:lang w:bidi="ar-DZ"/>
        </w:rPr>
        <w:t>الجزائر</w:t>
      </w:r>
      <w:r w:rsidR="005568D0" w:rsidRPr="005B407A">
        <w:rPr>
          <w:rFonts w:ascii="Traditional Arabic" w:hAnsi="Traditional Arabic" w:cs="Traditional Arabic" w:hint="cs"/>
          <w:sz w:val="22"/>
          <w:szCs w:val="22"/>
          <w:rtl/>
          <w:lang w:bidi="ar-DZ"/>
        </w:rPr>
        <w:t>،</w:t>
      </w:r>
      <w:r w:rsidR="005568D0" w:rsidRPr="005B407A">
        <w:rPr>
          <w:rFonts w:ascii="Traditional Arabic" w:hAnsi="Traditional Arabic" w:cs="Traditional Arabic" w:hint="cs"/>
          <w:sz w:val="22"/>
          <w:szCs w:val="22"/>
          <w:rtl/>
        </w:rPr>
        <w:t xml:space="preserve"> مجلة</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جامعة</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القدس</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المفتوحة</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للأبحاث</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والدراسات</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التربوية</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والنفسية</w:t>
      </w:r>
      <w:r w:rsidRPr="005B407A">
        <w:rPr>
          <w:rFonts w:ascii="Traditional Arabic" w:hAnsi="Traditional Arabic" w:cs="Traditional Arabic"/>
          <w:sz w:val="22"/>
          <w:szCs w:val="22"/>
        </w:rPr>
        <w:t xml:space="preserve"> </w:t>
      </w:r>
      <w:r w:rsidR="005568D0" w:rsidRPr="005B407A">
        <w:rPr>
          <w:rFonts w:ascii="Traditional Arabic" w:hAnsi="Traditional Arabic" w:cs="Traditional Arabic"/>
          <w:sz w:val="22"/>
          <w:szCs w:val="22"/>
        </w:rPr>
        <w:t>-</w:t>
      </w:r>
      <w:r w:rsidR="005568D0" w:rsidRPr="005B407A">
        <w:rPr>
          <w:rFonts w:ascii="Traditional Arabic" w:hAnsi="Traditional Arabic" w:cs="Traditional Arabic"/>
          <w:sz w:val="22"/>
          <w:szCs w:val="22"/>
          <w:rtl/>
        </w:rPr>
        <w:t>المجلد</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الثامن، العدد24،</w:t>
      </w:r>
      <w:r w:rsidR="005568D0" w:rsidRPr="005B407A">
        <w:rPr>
          <w:rFonts w:ascii="Traditional Arabic" w:hAnsi="Traditional Arabic" w:cs="Traditional Arabic" w:hint="cs"/>
          <w:sz w:val="22"/>
          <w:szCs w:val="22"/>
          <w:rtl/>
        </w:rPr>
        <w:t>2018، ص</w:t>
      </w:r>
      <w:r w:rsidRPr="005B407A">
        <w:rPr>
          <w:rFonts w:ascii="Traditional Arabic" w:hAnsi="Traditional Arabic" w:cs="Traditional Arabic"/>
          <w:sz w:val="22"/>
          <w:szCs w:val="22"/>
          <w:rtl/>
        </w:rPr>
        <w:t>156</w:t>
      </w:r>
    </w:p>
  </w:endnote>
  <w:endnote w:id="4">
    <w:p w:rsidR="005B407A" w:rsidRPr="005B407A" w:rsidRDefault="005B407A" w:rsidP="00B21881">
      <w:pPr>
        <w:pStyle w:val="Notedefin"/>
        <w:bidi/>
        <w:rPr>
          <w:rFonts w:ascii="Traditional Arabic" w:hAnsi="Traditional Arabic" w:cs="Traditional Arabic"/>
          <w:sz w:val="22"/>
          <w:szCs w:val="22"/>
          <w:rtl/>
          <w:lang w:bidi="ar-DZ"/>
        </w:rPr>
      </w:pPr>
      <w:r w:rsidRPr="005B407A">
        <w:rPr>
          <w:rStyle w:val="Appeldenotedefin"/>
          <w:rFonts w:ascii="Traditional Arabic" w:hAnsi="Traditional Arabic" w:cs="Traditional Arabic"/>
          <w:sz w:val="22"/>
          <w:szCs w:val="22"/>
        </w:rPr>
        <w:endnoteRef/>
      </w:r>
      <w:r w:rsidR="005568D0" w:rsidRPr="005B407A">
        <w:rPr>
          <w:rFonts w:ascii="Traditional Arabic" w:hAnsi="Traditional Arabic" w:cs="Traditional Arabic" w:hint="cs"/>
          <w:sz w:val="22"/>
          <w:szCs w:val="22"/>
          <w:rtl/>
        </w:rPr>
        <w:t>. زميت</w:t>
      </w:r>
      <w:r w:rsidRPr="005B407A">
        <w:rPr>
          <w:rFonts w:ascii="Traditional Arabic" w:hAnsi="Traditional Arabic" w:cs="Traditional Arabic"/>
          <w:sz w:val="22"/>
          <w:szCs w:val="22"/>
          <w:rtl/>
        </w:rPr>
        <w:t xml:space="preserve"> الخير وفرحي </w:t>
      </w:r>
      <w:r w:rsidR="00337E80" w:rsidRPr="005B407A">
        <w:rPr>
          <w:rFonts w:ascii="Traditional Arabic" w:hAnsi="Traditional Arabic" w:cs="Traditional Arabic" w:hint="cs"/>
          <w:sz w:val="22"/>
          <w:szCs w:val="22"/>
          <w:rtl/>
        </w:rPr>
        <w:t>كريمة،</w:t>
      </w:r>
      <w:r w:rsidR="00337E80" w:rsidRPr="005B407A">
        <w:rPr>
          <w:rFonts w:ascii="Traditional Arabic" w:hAnsi="Traditional Arabic" w:cs="Traditional Arabic" w:hint="cs"/>
          <w:b/>
          <w:bCs/>
          <w:sz w:val="22"/>
          <w:szCs w:val="22"/>
          <w:rtl/>
        </w:rPr>
        <w:t xml:space="preserve"> تنفيذ</w:t>
      </w:r>
      <w:r w:rsidRPr="005B407A">
        <w:rPr>
          <w:rFonts w:ascii="Traditional Arabic" w:hAnsi="Traditional Arabic" w:cs="Traditional Arabic"/>
          <w:b/>
          <w:bCs/>
          <w:sz w:val="22"/>
          <w:szCs w:val="22"/>
        </w:rPr>
        <w:t xml:space="preserve"> </w:t>
      </w:r>
      <w:r w:rsidRPr="005B407A">
        <w:rPr>
          <w:rFonts w:ascii="Traditional Arabic" w:hAnsi="Traditional Arabic" w:cs="Traditional Arabic"/>
          <w:b/>
          <w:bCs/>
          <w:sz w:val="22"/>
          <w:szCs w:val="22"/>
          <w:rtl/>
        </w:rPr>
        <w:t>واستخدام</w:t>
      </w:r>
      <w:r w:rsidRPr="005B407A">
        <w:rPr>
          <w:rFonts w:ascii="Traditional Arabic" w:hAnsi="Traditional Arabic" w:cs="Traditional Arabic"/>
          <w:b/>
          <w:bCs/>
          <w:sz w:val="22"/>
          <w:szCs w:val="22"/>
        </w:rPr>
        <w:t xml:space="preserve"> </w:t>
      </w:r>
      <w:r w:rsidRPr="005B407A">
        <w:rPr>
          <w:rFonts w:ascii="Traditional Arabic" w:hAnsi="Traditional Arabic" w:cs="Traditional Arabic"/>
          <w:b/>
          <w:bCs/>
          <w:sz w:val="22"/>
          <w:szCs w:val="22"/>
          <w:rtl/>
        </w:rPr>
        <w:t>ضمان</w:t>
      </w:r>
      <w:r w:rsidRPr="005B407A">
        <w:rPr>
          <w:rFonts w:ascii="Traditional Arabic" w:hAnsi="Traditional Arabic" w:cs="Traditional Arabic"/>
          <w:b/>
          <w:bCs/>
          <w:sz w:val="22"/>
          <w:szCs w:val="22"/>
        </w:rPr>
        <w:t xml:space="preserve"> </w:t>
      </w:r>
      <w:r w:rsidRPr="005B407A">
        <w:rPr>
          <w:rFonts w:ascii="Traditional Arabic" w:hAnsi="Traditional Arabic" w:cs="Traditional Arabic"/>
          <w:b/>
          <w:bCs/>
          <w:sz w:val="22"/>
          <w:szCs w:val="22"/>
          <w:rtl/>
        </w:rPr>
        <w:t>الجودة</w:t>
      </w:r>
      <w:r w:rsidRPr="005B407A">
        <w:rPr>
          <w:rFonts w:ascii="Traditional Arabic" w:hAnsi="Traditional Arabic" w:cs="Traditional Arabic"/>
          <w:b/>
          <w:bCs/>
          <w:sz w:val="22"/>
          <w:szCs w:val="22"/>
        </w:rPr>
        <w:t xml:space="preserve"> </w:t>
      </w:r>
      <w:r w:rsidRPr="005B407A">
        <w:rPr>
          <w:rFonts w:ascii="Traditional Arabic" w:hAnsi="Traditional Arabic" w:cs="Traditional Arabic"/>
          <w:b/>
          <w:bCs/>
          <w:sz w:val="22"/>
          <w:szCs w:val="22"/>
          <w:rtl/>
        </w:rPr>
        <w:t>في</w:t>
      </w:r>
      <w:r w:rsidRPr="005B407A">
        <w:rPr>
          <w:rFonts w:ascii="Traditional Arabic" w:hAnsi="Traditional Arabic" w:cs="Traditional Arabic"/>
          <w:b/>
          <w:bCs/>
          <w:sz w:val="22"/>
          <w:szCs w:val="22"/>
        </w:rPr>
        <w:t xml:space="preserve"> </w:t>
      </w:r>
      <w:r w:rsidR="00337E80" w:rsidRPr="005B407A">
        <w:rPr>
          <w:rFonts w:ascii="Traditional Arabic" w:hAnsi="Traditional Arabic" w:cs="Traditional Arabic" w:hint="cs"/>
          <w:b/>
          <w:bCs/>
          <w:sz w:val="22"/>
          <w:szCs w:val="22"/>
          <w:rtl/>
        </w:rPr>
        <w:t>التعليم</w:t>
      </w:r>
      <w:r w:rsidRPr="005B407A">
        <w:rPr>
          <w:rFonts w:ascii="Traditional Arabic" w:hAnsi="Traditional Arabic" w:cs="Traditional Arabic"/>
          <w:b/>
          <w:bCs/>
          <w:sz w:val="22"/>
          <w:szCs w:val="22"/>
        </w:rPr>
        <w:t xml:space="preserve"> </w:t>
      </w:r>
      <w:r w:rsidRPr="005B407A">
        <w:rPr>
          <w:rFonts w:ascii="Traditional Arabic" w:hAnsi="Traditional Arabic" w:cs="Traditional Arabic"/>
          <w:b/>
          <w:bCs/>
          <w:sz w:val="22"/>
          <w:szCs w:val="22"/>
          <w:rtl/>
        </w:rPr>
        <w:t>العالي</w:t>
      </w:r>
      <w:r w:rsidRPr="005B407A">
        <w:rPr>
          <w:rFonts w:ascii="Traditional Arabic" w:hAnsi="Traditional Arabic" w:cs="Traditional Arabic"/>
          <w:b/>
          <w:bCs/>
          <w:sz w:val="22"/>
          <w:szCs w:val="22"/>
        </w:rPr>
        <w:t xml:space="preserve">: </w:t>
      </w:r>
      <w:r w:rsidRPr="005B407A">
        <w:rPr>
          <w:rFonts w:ascii="Traditional Arabic" w:hAnsi="Traditional Arabic" w:cs="Traditional Arabic"/>
          <w:b/>
          <w:bCs/>
          <w:sz w:val="22"/>
          <w:szCs w:val="22"/>
          <w:rtl/>
        </w:rPr>
        <w:t>الاستراتيجية</w:t>
      </w:r>
      <w:r w:rsidRPr="005B407A">
        <w:rPr>
          <w:rFonts w:ascii="Traditional Arabic" w:hAnsi="Traditional Arabic" w:cs="Traditional Arabic"/>
          <w:b/>
          <w:bCs/>
          <w:sz w:val="22"/>
          <w:szCs w:val="22"/>
        </w:rPr>
        <w:t xml:space="preserve"> </w:t>
      </w:r>
      <w:r w:rsidR="00337E80" w:rsidRPr="005B407A">
        <w:rPr>
          <w:rFonts w:ascii="Traditional Arabic" w:hAnsi="Traditional Arabic" w:cs="Traditional Arabic" w:hint="cs"/>
          <w:b/>
          <w:bCs/>
          <w:sz w:val="22"/>
          <w:szCs w:val="22"/>
          <w:rtl/>
        </w:rPr>
        <w:t>والممارسة</w:t>
      </w:r>
      <w:r w:rsidR="00337E80" w:rsidRPr="005B407A">
        <w:rPr>
          <w:rFonts w:ascii="Traditional Arabic" w:hAnsi="Traditional Arabic" w:cs="Traditional Arabic"/>
          <w:sz w:val="22"/>
          <w:szCs w:val="22"/>
          <w:rtl/>
        </w:rPr>
        <w:t>،</w:t>
      </w:r>
      <w:r w:rsidR="00337E80" w:rsidRPr="005B407A">
        <w:rPr>
          <w:rFonts w:ascii="Traditional Arabic" w:hAnsi="Traditional Arabic" w:cs="Traditional Arabic"/>
          <w:sz w:val="22"/>
          <w:szCs w:val="22"/>
        </w:rPr>
        <w:t xml:space="preserve"> </w:t>
      </w:r>
      <w:r w:rsidR="00337E80" w:rsidRPr="005B407A">
        <w:rPr>
          <w:rFonts w:ascii="Traditional Arabic" w:hAnsi="Traditional Arabic" w:cs="Traditional Arabic"/>
          <w:sz w:val="22"/>
          <w:szCs w:val="22"/>
          <w:rtl/>
        </w:rPr>
        <w:t>مجلة</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الدراسات</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المالیة،</w:t>
      </w:r>
      <w:r w:rsidRPr="005B407A">
        <w:rPr>
          <w:rFonts w:ascii="Traditional Arabic" w:hAnsi="Traditional Arabic" w:cs="Traditional Arabic"/>
          <w:sz w:val="22"/>
          <w:szCs w:val="22"/>
        </w:rPr>
        <w:t xml:space="preserve"> </w:t>
      </w:r>
      <w:r w:rsidR="00337E80" w:rsidRPr="005B407A">
        <w:rPr>
          <w:rFonts w:ascii="Traditional Arabic" w:hAnsi="Traditional Arabic" w:cs="Traditional Arabic" w:hint="cs"/>
          <w:sz w:val="22"/>
          <w:szCs w:val="22"/>
          <w:rtl/>
        </w:rPr>
        <w:t>المحاسبية</w:t>
      </w:r>
      <w:r w:rsidRPr="005B407A">
        <w:rPr>
          <w:rFonts w:ascii="Traditional Arabic" w:hAnsi="Traditional Arabic" w:cs="Traditional Arabic"/>
          <w:sz w:val="22"/>
          <w:szCs w:val="22"/>
        </w:rPr>
        <w:t xml:space="preserve"> </w:t>
      </w:r>
      <w:r w:rsidR="00337E80" w:rsidRPr="005B407A">
        <w:rPr>
          <w:rFonts w:ascii="Traditional Arabic" w:hAnsi="Traditional Arabic" w:cs="Traditional Arabic" w:hint="cs"/>
          <w:sz w:val="22"/>
          <w:szCs w:val="22"/>
          <w:rtl/>
        </w:rPr>
        <w:t>والإدارية</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العدد</w:t>
      </w:r>
      <w:r w:rsidRPr="005B407A">
        <w:rPr>
          <w:rFonts w:ascii="Traditional Arabic" w:hAnsi="Traditional Arabic" w:cs="Traditional Arabic"/>
          <w:sz w:val="22"/>
          <w:szCs w:val="22"/>
        </w:rPr>
        <w:t xml:space="preserve"> </w:t>
      </w:r>
      <w:r w:rsidRPr="005B407A">
        <w:rPr>
          <w:rFonts w:ascii="Traditional Arabic" w:hAnsi="Traditional Arabic" w:cs="Traditional Arabic"/>
          <w:sz w:val="22"/>
          <w:szCs w:val="22"/>
          <w:rtl/>
        </w:rPr>
        <w:t>التاسع</w:t>
      </w:r>
      <w:r w:rsidRPr="005B407A">
        <w:rPr>
          <w:rFonts w:ascii="Traditional Arabic" w:hAnsi="Traditional Arabic" w:cs="Traditional Arabic"/>
          <w:sz w:val="22"/>
          <w:szCs w:val="22"/>
        </w:rPr>
        <w:t xml:space="preserve"> </w:t>
      </w:r>
      <w:r w:rsidR="00337E80" w:rsidRPr="005B407A">
        <w:rPr>
          <w:rFonts w:ascii="Traditional Arabic" w:hAnsi="Traditional Arabic" w:cs="Traditional Arabic"/>
          <w:sz w:val="22"/>
          <w:szCs w:val="22"/>
        </w:rPr>
        <w:t>-</w:t>
      </w:r>
      <w:r w:rsidR="00337E80" w:rsidRPr="005B407A">
        <w:rPr>
          <w:rFonts w:ascii="Traditional Arabic" w:hAnsi="Traditional Arabic" w:cs="Traditional Arabic"/>
          <w:sz w:val="22"/>
          <w:szCs w:val="22"/>
          <w:rtl/>
        </w:rPr>
        <w:t>جوان</w:t>
      </w:r>
      <w:r w:rsidRPr="005B407A">
        <w:rPr>
          <w:rFonts w:ascii="Traditional Arabic" w:hAnsi="Traditional Arabic" w:cs="Traditional Arabic"/>
          <w:sz w:val="22"/>
          <w:szCs w:val="22"/>
        </w:rPr>
        <w:t xml:space="preserve"> </w:t>
      </w:r>
      <w:r w:rsidR="00337E80" w:rsidRPr="005B407A">
        <w:rPr>
          <w:rFonts w:ascii="Traditional Arabic" w:hAnsi="Traditional Arabic" w:cs="Traditional Arabic" w:hint="cs"/>
          <w:sz w:val="22"/>
          <w:szCs w:val="22"/>
          <w:rtl/>
        </w:rPr>
        <w:t>2018، ص</w:t>
      </w:r>
      <w:r w:rsidRPr="005B407A">
        <w:rPr>
          <w:rFonts w:ascii="Traditional Arabic" w:hAnsi="Traditional Arabic" w:cs="Traditional Arabic"/>
          <w:sz w:val="22"/>
          <w:szCs w:val="22"/>
          <w:rtl/>
        </w:rPr>
        <w:t>309.</w:t>
      </w:r>
    </w:p>
  </w:endnote>
  <w:endnote w:id="5">
    <w:p w:rsidR="005B407A" w:rsidRPr="00337E80" w:rsidRDefault="005B407A" w:rsidP="006F1758">
      <w:pPr>
        <w:autoSpaceDE w:val="0"/>
        <w:autoSpaceDN w:val="0"/>
        <w:adjustRightInd w:val="0"/>
        <w:spacing w:after="0" w:line="240" w:lineRule="auto"/>
        <w:rPr>
          <w:rFonts w:asciiTheme="majorBidi" w:hAnsiTheme="majorBidi" w:cstheme="majorBidi"/>
          <w:sz w:val="20"/>
          <w:szCs w:val="20"/>
          <w:lang w:val="en-US"/>
        </w:rPr>
      </w:pPr>
      <w:r w:rsidRPr="005B407A">
        <w:rPr>
          <w:rStyle w:val="Appeldenotedefin"/>
          <w:rFonts w:ascii="Traditional Arabic" w:hAnsi="Traditional Arabic" w:cs="Traditional Arabic"/>
        </w:rPr>
        <w:endnoteRef/>
      </w:r>
      <w:r w:rsidRPr="005B407A">
        <w:rPr>
          <w:rFonts w:ascii="Traditional Arabic" w:hAnsi="Traditional Arabic" w:cs="Traditional Arabic"/>
          <w:lang w:val="en-US"/>
        </w:rPr>
        <w:t xml:space="preserve"> </w:t>
      </w:r>
      <w:r w:rsidRPr="00337E80">
        <w:rPr>
          <w:rFonts w:asciiTheme="majorBidi" w:hAnsiTheme="majorBidi" w:cstheme="majorBidi"/>
          <w:sz w:val="20"/>
          <w:szCs w:val="20"/>
          <w:rtl/>
          <w:lang w:bidi="ar-DZ"/>
        </w:rPr>
        <w:t>.</w:t>
      </w:r>
      <w:r w:rsidRPr="00337E80">
        <w:rPr>
          <w:rFonts w:asciiTheme="majorBidi" w:hAnsiTheme="majorBidi" w:cstheme="majorBidi"/>
          <w:sz w:val="20"/>
          <w:szCs w:val="20"/>
          <w:lang w:val="en-US"/>
        </w:rPr>
        <w:t xml:space="preserve"> Liv Teresa Muth ,et autres,</w:t>
      </w:r>
      <w:r w:rsidRPr="00337E80">
        <w:rPr>
          <w:rFonts w:asciiTheme="majorBidi" w:hAnsiTheme="majorBidi" w:cstheme="majorBidi"/>
          <w:color w:val="FFFFFF"/>
          <w:sz w:val="20"/>
          <w:szCs w:val="20"/>
          <w:lang w:val="en-US"/>
        </w:rPr>
        <w:t xml:space="preserve"> </w:t>
      </w:r>
      <w:r w:rsidRPr="00337E80">
        <w:rPr>
          <w:rFonts w:asciiTheme="majorBidi" w:hAnsiTheme="majorBidi" w:cstheme="majorBidi"/>
          <w:b/>
          <w:bCs/>
          <w:sz w:val="20"/>
          <w:szCs w:val="20"/>
          <w:lang w:val="en-US"/>
        </w:rPr>
        <w:t>The Future of Quality Assurance: Role and Perspectives of Student Involvement and Student Expert Pools</w:t>
      </w:r>
      <w:r w:rsidRPr="00337E80">
        <w:rPr>
          <w:rFonts w:asciiTheme="majorBidi" w:hAnsiTheme="majorBidi" w:cstheme="majorBidi"/>
          <w:sz w:val="20"/>
          <w:szCs w:val="20"/>
          <w:lang w:val="en-US"/>
        </w:rPr>
        <w:t>, Steering Committee of the European Students' Union QA Student Experts Pool,p1</w:t>
      </w:r>
    </w:p>
  </w:endnote>
  <w:endnote w:id="6">
    <w:p w:rsidR="005B407A" w:rsidRPr="00337E80" w:rsidRDefault="005B407A" w:rsidP="006F1758">
      <w:pPr>
        <w:pStyle w:val="Default"/>
        <w:rPr>
          <w:rFonts w:asciiTheme="majorBidi" w:hAnsiTheme="majorBidi" w:cstheme="majorBidi"/>
          <w:sz w:val="20"/>
          <w:szCs w:val="20"/>
          <w:lang w:val="en-US"/>
        </w:rPr>
      </w:pPr>
      <w:r w:rsidRPr="00337E80">
        <w:rPr>
          <w:rStyle w:val="Appeldenotedefin"/>
          <w:rFonts w:asciiTheme="majorBidi" w:hAnsiTheme="majorBidi" w:cstheme="majorBidi"/>
          <w:sz w:val="20"/>
          <w:szCs w:val="20"/>
        </w:rPr>
        <w:endnoteRef/>
      </w:r>
      <w:r w:rsidRPr="00337E80">
        <w:rPr>
          <w:rFonts w:asciiTheme="majorBidi" w:hAnsiTheme="majorBidi" w:cstheme="majorBidi"/>
          <w:sz w:val="20"/>
          <w:szCs w:val="20"/>
          <w:lang w:val="en-US"/>
        </w:rPr>
        <w:t xml:space="preserve"> </w:t>
      </w:r>
      <w:r w:rsidRPr="00337E80">
        <w:rPr>
          <w:rFonts w:asciiTheme="majorBidi" w:hAnsiTheme="majorBidi" w:cstheme="majorBidi"/>
          <w:sz w:val="20"/>
          <w:szCs w:val="20"/>
          <w:rtl/>
          <w:lang w:bidi="ar-DZ"/>
        </w:rPr>
        <w:t>.</w:t>
      </w:r>
      <w:r w:rsidRPr="00337E80">
        <w:rPr>
          <w:rFonts w:asciiTheme="majorBidi" w:hAnsiTheme="majorBidi" w:cstheme="majorBidi"/>
          <w:sz w:val="20"/>
          <w:szCs w:val="20"/>
          <w:lang w:val="en-US"/>
        </w:rPr>
        <w:t xml:space="preserve"> </w:t>
      </w:r>
      <w:r w:rsidRPr="00337E80">
        <w:rPr>
          <w:rFonts w:asciiTheme="majorBidi" w:hAnsiTheme="majorBidi" w:cstheme="majorBidi"/>
          <w:color w:val="auto"/>
          <w:sz w:val="20"/>
          <w:szCs w:val="20"/>
          <w:lang w:val="en-US"/>
        </w:rPr>
        <w:t xml:space="preserve">Whitfield Green and Britta Zawada, </w:t>
      </w:r>
      <w:r w:rsidRPr="00337E80">
        <w:rPr>
          <w:rFonts w:asciiTheme="majorBidi" w:hAnsiTheme="majorBidi" w:cstheme="majorBidi"/>
          <w:b/>
          <w:bCs/>
          <w:color w:val="auto"/>
          <w:sz w:val="20"/>
          <w:szCs w:val="20"/>
          <w:lang w:val="en-US"/>
        </w:rPr>
        <w:t>Towards a new future for Quality Assurance in Higher Education in South Africa,</w:t>
      </w:r>
      <w:r w:rsidRPr="00337E80">
        <w:rPr>
          <w:rFonts w:asciiTheme="majorBidi" w:hAnsiTheme="majorBidi" w:cstheme="majorBidi"/>
          <w:sz w:val="20"/>
          <w:szCs w:val="20"/>
          <w:lang w:val="en-US"/>
        </w:rPr>
        <w:t xml:space="preserve"> </w:t>
      </w:r>
      <w:r w:rsidRPr="00337E80">
        <w:rPr>
          <w:rFonts w:asciiTheme="majorBidi" w:hAnsiTheme="majorBidi" w:cstheme="majorBidi"/>
          <w:color w:val="auto"/>
          <w:sz w:val="20"/>
          <w:szCs w:val="20"/>
          <w:lang w:val="en-US"/>
        </w:rPr>
        <w:t>Council on Higher Education, South Africa INQAAHE Conference29 -31 May 2023 ,p10</w:t>
      </w:r>
    </w:p>
  </w:endnote>
  <w:endnote w:id="7">
    <w:p w:rsidR="005B407A" w:rsidRPr="00337E80" w:rsidRDefault="005B407A" w:rsidP="006F1758">
      <w:pPr>
        <w:spacing w:after="0" w:line="240" w:lineRule="auto"/>
        <w:ind w:left="27"/>
        <w:rPr>
          <w:rFonts w:asciiTheme="majorBidi" w:hAnsiTheme="majorBidi" w:cstheme="majorBidi"/>
          <w:sz w:val="20"/>
          <w:szCs w:val="20"/>
          <w:lang w:val="en-US"/>
        </w:rPr>
      </w:pPr>
      <w:r w:rsidRPr="00337E80">
        <w:rPr>
          <w:rStyle w:val="Appeldenotedefin"/>
          <w:rFonts w:asciiTheme="majorBidi" w:hAnsiTheme="majorBidi" w:cstheme="majorBidi"/>
          <w:sz w:val="20"/>
          <w:szCs w:val="20"/>
        </w:rPr>
        <w:endnoteRef/>
      </w:r>
      <w:r w:rsidRPr="00337E80">
        <w:rPr>
          <w:rFonts w:asciiTheme="majorBidi" w:hAnsiTheme="majorBidi" w:cstheme="majorBidi"/>
          <w:sz w:val="20"/>
          <w:szCs w:val="20"/>
          <w:lang w:val="en-US"/>
        </w:rPr>
        <w:t xml:space="preserve"> </w:t>
      </w:r>
      <w:r w:rsidRPr="00337E80">
        <w:rPr>
          <w:rFonts w:asciiTheme="majorBidi" w:hAnsiTheme="majorBidi" w:cstheme="majorBidi"/>
          <w:sz w:val="20"/>
          <w:szCs w:val="20"/>
          <w:rtl/>
          <w:lang w:bidi="ar-DZ"/>
        </w:rPr>
        <w:t>.</w:t>
      </w:r>
      <w:r w:rsidRPr="00337E80">
        <w:rPr>
          <w:rFonts w:asciiTheme="majorBidi" w:hAnsiTheme="majorBidi" w:cstheme="majorBidi"/>
          <w:sz w:val="20"/>
          <w:szCs w:val="20"/>
          <w:lang w:val="en-US"/>
        </w:rPr>
        <w:t xml:space="preserve"> Sanjaya</w:t>
      </w:r>
      <w:r w:rsidRPr="00337E80">
        <w:rPr>
          <w:rFonts w:asciiTheme="majorBidi" w:hAnsiTheme="majorBidi" w:cstheme="majorBidi"/>
          <w:spacing w:val="-12"/>
          <w:sz w:val="20"/>
          <w:szCs w:val="20"/>
          <w:lang w:val="en-US"/>
        </w:rPr>
        <w:t xml:space="preserve"> </w:t>
      </w:r>
      <w:r w:rsidRPr="00337E80">
        <w:rPr>
          <w:rFonts w:asciiTheme="majorBidi" w:hAnsiTheme="majorBidi" w:cstheme="majorBidi"/>
          <w:sz w:val="20"/>
          <w:szCs w:val="20"/>
          <w:lang w:val="en-US"/>
        </w:rPr>
        <w:t>Mishra,</w:t>
      </w:r>
      <w:r w:rsidRPr="00337E80">
        <w:rPr>
          <w:rFonts w:asciiTheme="majorBidi" w:hAnsiTheme="majorBidi" w:cstheme="majorBidi"/>
          <w:w w:val="90"/>
          <w:sz w:val="20"/>
          <w:szCs w:val="20"/>
          <w:lang w:val="en-US"/>
        </w:rPr>
        <w:t xml:space="preserve"> </w:t>
      </w:r>
      <w:r w:rsidRPr="00337E80">
        <w:rPr>
          <w:rFonts w:asciiTheme="majorBidi" w:hAnsiTheme="majorBidi" w:cstheme="majorBidi"/>
          <w:b/>
          <w:bCs/>
          <w:w w:val="90"/>
          <w:sz w:val="20"/>
          <w:szCs w:val="20"/>
          <w:lang w:val="en-US"/>
        </w:rPr>
        <w:t>Quality</w:t>
      </w:r>
      <w:r w:rsidRPr="00337E80">
        <w:rPr>
          <w:rFonts w:asciiTheme="majorBidi" w:hAnsiTheme="majorBidi" w:cstheme="majorBidi"/>
          <w:b/>
          <w:bCs/>
          <w:spacing w:val="-2"/>
          <w:w w:val="90"/>
          <w:sz w:val="20"/>
          <w:szCs w:val="20"/>
          <w:lang w:val="en-US"/>
        </w:rPr>
        <w:t xml:space="preserve"> </w:t>
      </w:r>
      <w:r w:rsidRPr="00337E80">
        <w:rPr>
          <w:rFonts w:asciiTheme="majorBidi" w:hAnsiTheme="majorBidi" w:cstheme="majorBidi"/>
          <w:b/>
          <w:bCs/>
          <w:w w:val="90"/>
          <w:sz w:val="20"/>
          <w:szCs w:val="20"/>
          <w:lang w:val="en-US"/>
        </w:rPr>
        <w:t>Assurance</w:t>
      </w:r>
      <w:r w:rsidRPr="00337E80">
        <w:rPr>
          <w:rFonts w:asciiTheme="majorBidi" w:hAnsiTheme="majorBidi" w:cstheme="majorBidi"/>
          <w:b/>
          <w:bCs/>
          <w:spacing w:val="-6"/>
          <w:sz w:val="20"/>
          <w:szCs w:val="20"/>
          <w:lang w:val="en-US"/>
        </w:rPr>
        <w:t xml:space="preserve"> </w:t>
      </w:r>
      <w:r w:rsidRPr="00337E80">
        <w:rPr>
          <w:rFonts w:asciiTheme="majorBidi" w:hAnsiTheme="majorBidi" w:cstheme="majorBidi"/>
          <w:b/>
          <w:bCs/>
          <w:w w:val="90"/>
          <w:sz w:val="20"/>
          <w:szCs w:val="20"/>
          <w:lang w:val="en-US"/>
        </w:rPr>
        <w:t>in</w:t>
      </w:r>
      <w:r w:rsidRPr="00337E80">
        <w:rPr>
          <w:rFonts w:asciiTheme="majorBidi" w:hAnsiTheme="majorBidi" w:cstheme="majorBidi"/>
          <w:b/>
          <w:bCs/>
          <w:spacing w:val="-5"/>
          <w:sz w:val="20"/>
          <w:szCs w:val="20"/>
          <w:lang w:val="en-US"/>
        </w:rPr>
        <w:t xml:space="preserve"> </w:t>
      </w:r>
      <w:r w:rsidRPr="00337E80">
        <w:rPr>
          <w:rFonts w:asciiTheme="majorBidi" w:hAnsiTheme="majorBidi" w:cstheme="majorBidi"/>
          <w:b/>
          <w:bCs/>
          <w:w w:val="90"/>
          <w:sz w:val="20"/>
          <w:szCs w:val="20"/>
          <w:lang w:val="en-US"/>
        </w:rPr>
        <w:t>Higher</w:t>
      </w:r>
      <w:r w:rsidRPr="00337E80">
        <w:rPr>
          <w:rFonts w:asciiTheme="majorBidi" w:hAnsiTheme="majorBidi" w:cstheme="majorBidi"/>
          <w:b/>
          <w:bCs/>
          <w:spacing w:val="-5"/>
          <w:sz w:val="20"/>
          <w:szCs w:val="20"/>
          <w:lang w:val="en-US"/>
        </w:rPr>
        <w:t xml:space="preserve"> </w:t>
      </w:r>
      <w:r w:rsidRPr="00337E80">
        <w:rPr>
          <w:rFonts w:asciiTheme="majorBidi" w:hAnsiTheme="majorBidi" w:cstheme="majorBidi"/>
          <w:b/>
          <w:bCs/>
          <w:w w:val="90"/>
          <w:sz w:val="20"/>
          <w:szCs w:val="20"/>
          <w:lang w:val="en-US"/>
        </w:rPr>
        <w:t>Education:</w:t>
      </w:r>
      <w:r w:rsidRPr="00337E80">
        <w:rPr>
          <w:rFonts w:asciiTheme="majorBidi" w:hAnsiTheme="majorBidi" w:cstheme="majorBidi"/>
          <w:b/>
          <w:bCs/>
          <w:spacing w:val="-4"/>
          <w:w w:val="90"/>
          <w:sz w:val="20"/>
          <w:szCs w:val="20"/>
          <w:lang w:val="en-US"/>
        </w:rPr>
        <w:t xml:space="preserve"> </w:t>
      </w:r>
      <w:r w:rsidRPr="00337E80">
        <w:rPr>
          <w:rFonts w:asciiTheme="majorBidi" w:hAnsiTheme="majorBidi" w:cstheme="majorBidi"/>
          <w:b/>
          <w:bCs/>
          <w:w w:val="90"/>
          <w:sz w:val="20"/>
          <w:szCs w:val="20"/>
          <w:lang w:val="en-US"/>
        </w:rPr>
        <w:t>An</w:t>
      </w:r>
      <w:r w:rsidRPr="00337E80">
        <w:rPr>
          <w:rFonts w:asciiTheme="majorBidi" w:hAnsiTheme="majorBidi" w:cstheme="majorBidi"/>
          <w:b/>
          <w:bCs/>
          <w:spacing w:val="-5"/>
          <w:sz w:val="20"/>
          <w:szCs w:val="20"/>
          <w:lang w:val="en-US"/>
        </w:rPr>
        <w:t xml:space="preserve"> </w:t>
      </w:r>
      <w:r w:rsidRPr="00337E80">
        <w:rPr>
          <w:rFonts w:asciiTheme="majorBidi" w:hAnsiTheme="majorBidi" w:cstheme="majorBidi"/>
          <w:b/>
          <w:bCs/>
          <w:spacing w:val="-2"/>
          <w:w w:val="90"/>
          <w:sz w:val="20"/>
          <w:szCs w:val="20"/>
          <w:lang w:val="en-US"/>
        </w:rPr>
        <w:t>Introduction,</w:t>
      </w:r>
      <w:r w:rsidRPr="00337E80">
        <w:rPr>
          <w:rFonts w:asciiTheme="majorBidi" w:hAnsiTheme="majorBidi" w:cstheme="majorBidi"/>
          <w:w w:val="85"/>
          <w:sz w:val="20"/>
          <w:szCs w:val="20"/>
          <w:lang w:val="en-US"/>
        </w:rPr>
        <w:t xml:space="preserve"> National</w:t>
      </w:r>
      <w:r w:rsidRPr="00337E80">
        <w:rPr>
          <w:rFonts w:asciiTheme="majorBidi" w:hAnsiTheme="majorBidi" w:cstheme="majorBidi"/>
          <w:spacing w:val="2"/>
          <w:sz w:val="20"/>
          <w:szCs w:val="20"/>
          <w:lang w:val="en-US"/>
        </w:rPr>
        <w:t xml:space="preserve"> </w:t>
      </w:r>
      <w:r w:rsidRPr="00337E80">
        <w:rPr>
          <w:rFonts w:asciiTheme="majorBidi" w:hAnsiTheme="majorBidi" w:cstheme="majorBidi"/>
          <w:w w:val="85"/>
          <w:sz w:val="20"/>
          <w:szCs w:val="20"/>
          <w:lang w:val="en-US"/>
        </w:rPr>
        <w:t>Printing</w:t>
      </w:r>
      <w:r w:rsidRPr="00337E80">
        <w:rPr>
          <w:rFonts w:asciiTheme="majorBidi" w:hAnsiTheme="majorBidi" w:cstheme="majorBidi"/>
          <w:spacing w:val="2"/>
          <w:sz w:val="20"/>
          <w:szCs w:val="20"/>
          <w:lang w:val="en-US"/>
        </w:rPr>
        <w:t xml:space="preserve"> </w:t>
      </w:r>
      <w:r w:rsidRPr="00337E80">
        <w:rPr>
          <w:rFonts w:asciiTheme="majorBidi" w:hAnsiTheme="majorBidi" w:cstheme="majorBidi"/>
          <w:spacing w:val="-2"/>
          <w:w w:val="85"/>
          <w:sz w:val="20"/>
          <w:szCs w:val="20"/>
          <w:lang w:val="en-US"/>
        </w:rPr>
        <w:t>Press</w:t>
      </w:r>
    </w:p>
    <w:p w:rsidR="005B407A" w:rsidRPr="00337E80" w:rsidRDefault="005B407A" w:rsidP="00C365BD">
      <w:pPr>
        <w:spacing w:after="0" w:line="240" w:lineRule="auto"/>
        <w:ind w:left="27"/>
        <w:rPr>
          <w:rFonts w:asciiTheme="majorBidi" w:hAnsiTheme="majorBidi" w:cstheme="majorBidi"/>
          <w:sz w:val="16"/>
          <w:szCs w:val="16"/>
          <w:lang w:val="en-US"/>
        </w:rPr>
      </w:pPr>
      <w:r w:rsidRPr="00337E80">
        <w:rPr>
          <w:rFonts w:asciiTheme="majorBidi" w:hAnsiTheme="majorBidi" w:cstheme="majorBidi"/>
          <w:w w:val="80"/>
          <w:sz w:val="20"/>
          <w:szCs w:val="20"/>
          <w:lang w:val="en-US"/>
        </w:rPr>
        <w:t>Bangalore,</w:t>
      </w:r>
      <w:r w:rsidRPr="00337E80">
        <w:rPr>
          <w:rFonts w:asciiTheme="majorBidi" w:hAnsiTheme="majorBidi" w:cstheme="majorBidi"/>
          <w:spacing w:val="-1"/>
          <w:w w:val="90"/>
          <w:sz w:val="20"/>
          <w:szCs w:val="20"/>
          <w:lang w:val="en-US"/>
        </w:rPr>
        <w:t xml:space="preserve"> </w:t>
      </w:r>
      <w:r w:rsidRPr="00337E80">
        <w:rPr>
          <w:rFonts w:asciiTheme="majorBidi" w:hAnsiTheme="majorBidi" w:cstheme="majorBidi"/>
          <w:spacing w:val="-2"/>
          <w:w w:val="90"/>
          <w:sz w:val="20"/>
          <w:szCs w:val="20"/>
          <w:lang w:val="en-US"/>
        </w:rPr>
        <w:t>India.2007,p62</w:t>
      </w:r>
    </w:p>
  </w:endnote>
  <w:endnote w:id="8">
    <w:p w:rsidR="005B407A" w:rsidRPr="00337E80" w:rsidRDefault="005B407A" w:rsidP="006F1758">
      <w:pPr>
        <w:pStyle w:val="Default"/>
        <w:rPr>
          <w:rFonts w:asciiTheme="majorBidi" w:hAnsiTheme="majorBidi" w:cstheme="majorBidi"/>
          <w:sz w:val="20"/>
          <w:szCs w:val="20"/>
          <w:lang w:val="en-US"/>
        </w:rPr>
      </w:pPr>
      <w:r w:rsidRPr="00337E80">
        <w:rPr>
          <w:rStyle w:val="Appeldenotedefin"/>
          <w:rFonts w:asciiTheme="majorBidi" w:hAnsiTheme="majorBidi" w:cstheme="majorBidi"/>
          <w:sz w:val="20"/>
          <w:szCs w:val="20"/>
        </w:rPr>
        <w:endnoteRef/>
      </w:r>
      <w:r w:rsidRPr="00337E80">
        <w:rPr>
          <w:rFonts w:asciiTheme="majorBidi" w:hAnsiTheme="majorBidi" w:cstheme="majorBidi"/>
          <w:sz w:val="20"/>
          <w:szCs w:val="20"/>
          <w:lang w:val="en-US"/>
        </w:rPr>
        <w:t xml:space="preserve"> </w:t>
      </w:r>
      <w:r w:rsidRPr="00337E80">
        <w:rPr>
          <w:rFonts w:asciiTheme="majorBidi" w:hAnsiTheme="majorBidi" w:cstheme="majorBidi"/>
          <w:sz w:val="20"/>
          <w:szCs w:val="20"/>
          <w:rtl/>
          <w:lang w:bidi="ar-DZ"/>
        </w:rPr>
        <w:t>.</w:t>
      </w:r>
      <w:r w:rsidRPr="00337E80">
        <w:rPr>
          <w:rFonts w:asciiTheme="majorBidi" w:hAnsiTheme="majorBidi" w:cstheme="majorBidi"/>
          <w:sz w:val="20"/>
          <w:szCs w:val="20"/>
          <w:lang w:val="en-US"/>
        </w:rPr>
        <w:t xml:space="preserve">  Peter J. </w:t>
      </w:r>
      <w:r w:rsidR="00337E80" w:rsidRPr="00337E80">
        <w:rPr>
          <w:rFonts w:asciiTheme="majorBidi" w:hAnsiTheme="majorBidi" w:cstheme="majorBidi"/>
          <w:sz w:val="20"/>
          <w:szCs w:val="20"/>
          <w:lang w:val="en-US"/>
        </w:rPr>
        <w:t>Wells</w:t>
      </w:r>
      <w:r w:rsidR="00337E80" w:rsidRPr="00337E80">
        <w:rPr>
          <w:rFonts w:asciiTheme="majorBidi" w:hAnsiTheme="majorBidi" w:cstheme="majorBidi" w:hint="cs"/>
          <w:sz w:val="20"/>
          <w:szCs w:val="20"/>
          <w:rtl/>
          <w:lang w:val="en-US"/>
        </w:rPr>
        <w:t>,</w:t>
      </w:r>
      <w:r w:rsidR="00337E80" w:rsidRPr="00337E80">
        <w:rPr>
          <w:rFonts w:asciiTheme="majorBidi" w:hAnsiTheme="majorBidi" w:cstheme="majorBidi"/>
          <w:sz w:val="20"/>
          <w:szCs w:val="20"/>
          <w:lang w:val="en-US"/>
        </w:rPr>
        <w:t xml:space="preserve"> The</w:t>
      </w:r>
      <w:r w:rsidRPr="00337E80">
        <w:rPr>
          <w:rFonts w:asciiTheme="majorBidi" w:hAnsiTheme="majorBidi" w:cstheme="majorBidi"/>
          <w:sz w:val="20"/>
          <w:szCs w:val="20"/>
          <w:lang w:val="en-US"/>
        </w:rPr>
        <w:t xml:space="preserve"> Role of Quality Assurance in Higher Education: Challenges, developments and trends</w:t>
      </w:r>
      <w:r w:rsidR="00337E80" w:rsidRPr="00337E80">
        <w:rPr>
          <w:rFonts w:asciiTheme="majorBidi" w:hAnsiTheme="majorBidi" w:cstheme="majorBidi"/>
          <w:sz w:val="20"/>
          <w:szCs w:val="20"/>
          <w:lang w:val="en-US"/>
        </w:rPr>
        <w:t>, UNESCO</w:t>
      </w:r>
      <w:r w:rsidRPr="00337E80">
        <w:rPr>
          <w:rFonts w:asciiTheme="majorBidi" w:hAnsiTheme="majorBidi" w:cstheme="majorBidi"/>
          <w:sz w:val="20"/>
          <w:szCs w:val="20"/>
          <w:lang w:val="en-US"/>
        </w:rPr>
        <w:t xml:space="preserve"> Regional Meeting on QA Moscow, Russian Federation April 23-24, 2018</w:t>
      </w:r>
      <w:r w:rsidR="00337E80" w:rsidRPr="00337E80">
        <w:rPr>
          <w:rFonts w:asciiTheme="majorBidi" w:hAnsiTheme="majorBidi" w:cstheme="majorBidi"/>
          <w:sz w:val="20"/>
          <w:szCs w:val="20"/>
          <w:lang w:val="en-US"/>
        </w:rPr>
        <w:t>, p7</w:t>
      </w:r>
      <w:r w:rsidRPr="00337E80">
        <w:rPr>
          <w:rFonts w:asciiTheme="majorBidi" w:hAnsiTheme="majorBidi" w:cstheme="majorBidi"/>
          <w:sz w:val="20"/>
          <w:szCs w:val="20"/>
          <w:lang w:val="en-US"/>
        </w:rPr>
        <w:t>.</w:t>
      </w:r>
    </w:p>
  </w:endnote>
  <w:endnote w:id="9">
    <w:p w:rsidR="005B407A" w:rsidRPr="00337E80" w:rsidRDefault="005B407A" w:rsidP="00111C1A">
      <w:pPr>
        <w:autoSpaceDE w:val="0"/>
        <w:autoSpaceDN w:val="0"/>
        <w:adjustRightInd w:val="0"/>
        <w:spacing w:after="0" w:line="240" w:lineRule="auto"/>
        <w:rPr>
          <w:rFonts w:asciiTheme="majorBidi" w:hAnsiTheme="majorBidi" w:cstheme="majorBidi"/>
          <w:sz w:val="20"/>
          <w:szCs w:val="20"/>
          <w:lang w:val="en-US"/>
        </w:rPr>
      </w:pPr>
      <w:r w:rsidRPr="00337E80">
        <w:rPr>
          <w:rStyle w:val="Appeldenotedefin"/>
          <w:rFonts w:asciiTheme="majorBidi" w:hAnsiTheme="majorBidi" w:cstheme="majorBidi"/>
          <w:sz w:val="20"/>
          <w:szCs w:val="20"/>
        </w:rPr>
        <w:endnoteRef/>
      </w:r>
      <w:r w:rsidRPr="00337E80">
        <w:rPr>
          <w:rFonts w:asciiTheme="majorBidi" w:hAnsiTheme="majorBidi" w:cstheme="majorBidi"/>
          <w:sz w:val="20"/>
          <w:szCs w:val="20"/>
          <w:lang w:val="en-US"/>
        </w:rPr>
        <w:t xml:space="preserve"> </w:t>
      </w:r>
      <w:r w:rsidRPr="00337E80">
        <w:rPr>
          <w:rFonts w:asciiTheme="majorBidi" w:hAnsiTheme="majorBidi" w:cstheme="majorBidi"/>
          <w:sz w:val="20"/>
          <w:szCs w:val="20"/>
          <w:rtl/>
          <w:lang w:bidi="ar-DZ"/>
        </w:rPr>
        <w:t>.</w:t>
      </w:r>
      <w:r w:rsidRPr="00337E80">
        <w:rPr>
          <w:rFonts w:asciiTheme="majorBidi" w:hAnsiTheme="majorBidi" w:cstheme="majorBidi"/>
          <w:sz w:val="20"/>
          <w:szCs w:val="20"/>
          <w:lang w:val="en-US"/>
        </w:rPr>
        <w:t xml:space="preserve"> </w:t>
      </w:r>
      <w:r w:rsidR="00337E80" w:rsidRPr="00337E80">
        <w:rPr>
          <w:rFonts w:asciiTheme="majorBidi" w:hAnsiTheme="majorBidi" w:cstheme="majorBidi"/>
          <w:sz w:val="20"/>
          <w:szCs w:val="20"/>
          <w:lang w:val="en-US"/>
        </w:rPr>
        <w:t>Paul</w:t>
      </w:r>
      <w:r w:rsidRPr="00337E80">
        <w:rPr>
          <w:rFonts w:asciiTheme="majorBidi" w:hAnsiTheme="majorBidi" w:cstheme="majorBidi"/>
          <w:sz w:val="20"/>
          <w:szCs w:val="20"/>
          <w:lang w:val="en-US"/>
        </w:rPr>
        <w:t xml:space="preserve"> giller mria,</w:t>
      </w:r>
      <w:r w:rsidRPr="00337E80">
        <w:rPr>
          <w:rFonts w:asciiTheme="majorBidi" w:hAnsiTheme="majorBidi" w:cstheme="majorBidi"/>
          <w:b/>
          <w:bCs/>
          <w:sz w:val="20"/>
          <w:szCs w:val="20"/>
          <w:lang w:val="en-US"/>
        </w:rPr>
        <w:t xml:space="preserve"> Quality Assurance In Higher Education – Where do we go from here</w:t>
      </w:r>
      <w:r w:rsidRPr="00337E80">
        <w:rPr>
          <w:rFonts w:asciiTheme="majorBidi" w:hAnsiTheme="majorBidi" w:cstheme="majorBidi"/>
          <w:sz w:val="20"/>
          <w:szCs w:val="20"/>
          <w:lang w:val="en-US"/>
        </w:rPr>
        <w:t>?, A Report commissioned by Quality and Qualifications Ireland, 2023,p67</w:t>
      </w:r>
    </w:p>
  </w:endnote>
  <w:endnote w:id="10">
    <w:p w:rsidR="00FE35C3" w:rsidRDefault="00FE35C3" w:rsidP="00A27452">
      <w:pPr>
        <w:pStyle w:val="Titre1"/>
        <w:shd w:val="clear" w:color="auto" w:fill="FFFFFF"/>
        <w:bidi/>
        <w:spacing w:before="0" w:beforeAutospacing="0" w:after="0" w:afterAutospacing="0"/>
        <w:rPr>
          <w:rFonts w:ascii="Traditional Arabic" w:hAnsi="Traditional Arabic" w:cs="Traditional Arabic"/>
          <w:b w:val="0"/>
          <w:bCs w:val="0"/>
          <w:color w:val="000000"/>
          <w:sz w:val="22"/>
          <w:szCs w:val="22"/>
          <w:rtl/>
        </w:rPr>
      </w:pPr>
      <w:r w:rsidRPr="00A27452">
        <w:rPr>
          <w:rStyle w:val="Appeldenotedefin"/>
          <w:rFonts w:ascii="Traditional Arabic" w:hAnsi="Traditional Arabic" w:cs="Traditional Arabic"/>
          <w:sz w:val="22"/>
          <w:szCs w:val="22"/>
        </w:rPr>
        <w:endnoteRef/>
      </w:r>
      <w:r w:rsidRPr="00A27452">
        <w:rPr>
          <w:rFonts w:ascii="Traditional Arabic" w:hAnsi="Traditional Arabic" w:cs="Traditional Arabic"/>
          <w:sz w:val="22"/>
          <w:szCs w:val="22"/>
        </w:rPr>
        <w:t xml:space="preserve"> </w:t>
      </w:r>
      <w:r w:rsidRPr="00A27452">
        <w:rPr>
          <w:rFonts w:ascii="Traditional Arabic" w:hAnsi="Traditional Arabic" w:cs="Traditional Arabic"/>
          <w:sz w:val="22"/>
          <w:szCs w:val="22"/>
          <w:rtl/>
          <w:lang w:bidi="ar-DZ"/>
        </w:rPr>
        <w:t>.</w:t>
      </w:r>
      <w:r w:rsidRPr="00A27452">
        <w:rPr>
          <w:rFonts w:ascii="Traditional Arabic" w:hAnsi="Traditional Arabic" w:cs="Traditional Arabic"/>
          <w:color w:val="262626"/>
          <w:sz w:val="22"/>
          <w:szCs w:val="22"/>
          <w:shd w:val="clear" w:color="auto" w:fill="FFFFFF"/>
          <w:rtl/>
        </w:rPr>
        <w:t xml:space="preserve"> </w:t>
      </w:r>
      <w:r w:rsidRPr="00A27452">
        <w:rPr>
          <w:rFonts w:ascii="Traditional Arabic" w:hAnsi="Traditional Arabic" w:cs="Traditional Arabic"/>
          <w:b w:val="0"/>
          <w:bCs w:val="0"/>
          <w:color w:val="262626"/>
          <w:sz w:val="22"/>
          <w:szCs w:val="22"/>
          <w:shd w:val="clear" w:color="auto" w:fill="FFFFFF"/>
          <w:rtl/>
        </w:rPr>
        <w:t>دينا جوني،</w:t>
      </w:r>
      <w:r w:rsidRPr="00A27452">
        <w:rPr>
          <w:rFonts w:ascii="Traditional Arabic" w:hAnsi="Traditional Arabic" w:cs="Traditional Arabic"/>
          <w:b w:val="0"/>
          <w:bCs w:val="0"/>
          <w:color w:val="000000"/>
          <w:sz w:val="22"/>
          <w:szCs w:val="22"/>
        </w:rPr>
        <w:t xml:space="preserve"> </w:t>
      </w:r>
      <w:r w:rsidRPr="00FE35C3">
        <w:rPr>
          <w:rFonts w:ascii="Traditional Arabic" w:hAnsi="Traditional Arabic" w:cs="Traditional Arabic"/>
          <w:color w:val="000000"/>
          <w:sz w:val="22"/>
          <w:szCs w:val="22"/>
        </w:rPr>
        <w:t xml:space="preserve">10 </w:t>
      </w:r>
      <w:r w:rsidRPr="00FE35C3">
        <w:rPr>
          <w:rFonts w:ascii="Traditional Arabic" w:hAnsi="Traditional Arabic" w:cs="Traditional Arabic"/>
          <w:color w:val="000000"/>
          <w:sz w:val="22"/>
          <w:szCs w:val="22"/>
          <w:rtl/>
        </w:rPr>
        <w:t xml:space="preserve">محاور تعزز دور الذكاء الاصطناعي في تحسين جودة </w:t>
      </w:r>
      <w:proofErr w:type="spellStart"/>
      <w:proofErr w:type="gramStart"/>
      <w:r w:rsidRPr="00FE35C3">
        <w:rPr>
          <w:rFonts w:ascii="Traditional Arabic" w:hAnsi="Traditional Arabic" w:cs="Traditional Arabic"/>
          <w:color w:val="000000"/>
          <w:sz w:val="22"/>
          <w:szCs w:val="22"/>
          <w:rtl/>
        </w:rPr>
        <w:t>التعليم</w:t>
      </w:r>
      <w:r>
        <w:rPr>
          <w:rFonts w:ascii="Traditional Arabic" w:hAnsi="Traditional Arabic" w:cs="Traditional Arabic" w:hint="cs"/>
          <w:b w:val="0"/>
          <w:bCs w:val="0"/>
          <w:color w:val="000000"/>
          <w:sz w:val="22"/>
          <w:szCs w:val="22"/>
          <w:rtl/>
        </w:rPr>
        <w:t>،مقال</w:t>
      </w:r>
      <w:proofErr w:type="spellEnd"/>
      <w:proofErr w:type="gramEnd"/>
      <w:r>
        <w:rPr>
          <w:rFonts w:ascii="Traditional Arabic" w:hAnsi="Traditional Arabic" w:cs="Traditional Arabic" w:hint="cs"/>
          <w:b w:val="0"/>
          <w:bCs w:val="0"/>
          <w:color w:val="000000"/>
          <w:sz w:val="22"/>
          <w:szCs w:val="22"/>
          <w:rtl/>
        </w:rPr>
        <w:t xml:space="preserve"> على الانترنت الاطلاع بتاريخ : 16/01/2025 على الموقع:</w:t>
      </w:r>
    </w:p>
    <w:p w:rsidR="00FE35C3" w:rsidRPr="00A27452" w:rsidRDefault="00FE35C3" w:rsidP="00A27452">
      <w:pPr>
        <w:pStyle w:val="Titre1"/>
        <w:shd w:val="clear" w:color="auto" w:fill="FFFFFF"/>
        <w:spacing w:before="0" w:beforeAutospacing="0" w:after="0" w:afterAutospacing="0"/>
        <w:jc w:val="right"/>
        <w:rPr>
          <w:rFonts w:ascii="Traditional Arabic" w:hAnsi="Traditional Arabic" w:cs="Traditional Arabic"/>
          <w:b w:val="0"/>
          <w:bCs w:val="0"/>
          <w:color w:val="000000"/>
          <w:sz w:val="22"/>
          <w:szCs w:val="22"/>
        </w:rPr>
      </w:pPr>
      <w:r w:rsidRPr="00A27452">
        <w:rPr>
          <w:rFonts w:ascii="Traditional Arabic" w:hAnsi="Traditional Arabic" w:cs="Traditional Arabic"/>
          <w:b w:val="0"/>
          <w:bCs w:val="0"/>
          <w:color w:val="000000"/>
          <w:sz w:val="22"/>
          <w:szCs w:val="22"/>
        </w:rPr>
        <w:t>www.aletihad.ae/news</w:t>
      </w:r>
      <w:r w:rsidRPr="00A27452">
        <w:rPr>
          <w:rFonts w:ascii="Traditional Arabic" w:hAnsi="Traditional Arabic" w:cs="Traditional Arabic"/>
          <w:b w:val="0"/>
          <w:bCs w:val="0"/>
          <w:color w:val="000000"/>
          <w:sz w:val="22"/>
          <w:szCs w:val="22"/>
          <w:rtl/>
        </w:rPr>
        <w:t>/</w:t>
      </w:r>
      <w:r w:rsidRPr="00A27452">
        <w:rPr>
          <w:rFonts w:ascii="Traditional Arabic" w:hAnsi="Traditional Arabic" w:cs="Traditional Arabic" w:hint="cs"/>
          <w:b w:val="0"/>
          <w:bCs w:val="0"/>
          <w:color w:val="000000"/>
          <w:sz w:val="22"/>
          <w:szCs w:val="22"/>
          <w:rtl/>
        </w:rPr>
        <w:t>الإمارات</w:t>
      </w:r>
      <w:r w:rsidRPr="00A27452">
        <w:rPr>
          <w:rFonts w:ascii="Traditional Arabic" w:hAnsi="Traditional Arabic" w:cs="Traditional Arabic"/>
          <w:b w:val="0"/>
          <w:bCs w:val="0"/>
          <w:color w:val="000000"/>
          <w:sz w:val="22"/>
          <w:szCs w:val="22"/>
          <w:rtl/>
        </w:rPr>
        <w:t>/4522374/10-</w:t>
      </w:r>
      <w:r w:rsidRPr="00A27452">
        <w:rPr>
          <w:rFonts w:ascii="Traditional Arabic" w:hAnsi="Traditional Arabic" w:cs="Traditional Arabic" w:hint="cs"/>
          <w:b w:val="0"/>
          <w:bCs w:val="0"/>
          <w:color w:val="000000"/>
          <w:sz w:val="22"/>
          <w:szCs w:val="22"/>
          <w:rtl/>
        </w:rPr>
        <w:t>محاور</w:t>
      </w:r>
      <w:r w:rsidRPr="00A27452">
        <w:rPr>
          <w:rFonts w:ascii="Traditional Arabic" w:hAnsi="Traditional Arabic" w:cs="Traditional Arabic"/>
          <w:b w:val="0"/>
          <w:bCs w:val="0"/>
          <w:color w:val="000000"/>
          <w:sz w:val="22"/>
          <w:szCs w:val="22"/>
          <w:rtl/>
        </w:rPr>
        <w:t>-</w:t>
      </w:r>
      <w:r w:rsidRPr="00A27452">
        <w:rPr>
          <w:rFonts w:ascii="Traditional Arabic" w:hAnsi="Traditional Arabic" w:cs="Traditional Arabic" w:hint="cs"/>
          <w:b w:val="0"/>
          <w:bCs w:val="0"/>
          <w:color w:val="000000"/>
          <w:sz w:val="22"/>
          <w:szCs w:val="22"/>
          <w:rtl/>
        </w:rPr>
        <w:t>تعزز</w:t>
      </w:r>
      <w:r w:rsidRPr="00A27452">
        <w:rPr>
          <w:rFonts w:ascii="Traditional Arabic" w:hAnsi="Traditional Arabic" w:cs="Traditional Arabic"/>
          <w:b w:val="0"/>
          <w:bCs w:val="0"/>
          <w:color w:val="000000"/>
          <w:sz w:val="22"/>
          <w:szCs w:val="22"/>
          <w:rtl/>
        </w:rPr>
        <w:t>-</w:t>
      </w:r>
      <w:r w:rsidRPr="00A27452">
        <w:rPr>
          <w:rFonts w:ascii="Traditional Arabic" w:hAnsi="Traditional Arabic" w:cs="Traditional Arabic" w:hint="cs"/>
          <w:b w:val="0"/>
          <w:bCs w:val="0"/>
          <w:color w:val="000000"/>
          <w:sz w:val="22"/>
          <w:szCs w:val="22"/>
          <w:rtl/>
        </w:rPr>
        <w:t>دور</w:t>
      </w:r>
      <w:r w:rsidRPr="00A27452">
        <w:rPr>
          <w:rFonts w:ascii="Traditional Arabic" w:hAnsi="Traditional Arabic" w:cs="Traditional Arabic"/>
          <w:b w:val="0"/>
          <w:bCs w:val="0"/>
          <w:color w:val="000000"/>
          <w:sz w:val="22"/>
          <w:szCs w:val="22"/>
          <w:rtl/>
        </w:rPr>
        <w:t>-</w:t>
      </w:r>
      <w:r w:rsidRPr="00A27452">
        <w:rPr>
          <w:rFonts w:ascii="Traditional Arabic" w:hAnsi="Traditional Arabic" w:cs="Traditional Arabic" w:hint="cs"/>
          <w:b w:val="0"/>
          <w:bCs w:val="0"/>
          <w:color w:val="000000"/>
          <w:sz w:val="22"/>
          <w:szCs w:val="22"/>
          <w:rtl/>
        </w:rPr>
        <w:t>الذكاء</w:t>
      </w:r>
      <w:r w:rsidRPr="00A27452">
        <w:rPr>
          <w:rFonts w:ascii="Traditional Arabic" w:hAnsi="Traditional Arabic" w:cs="Traditional Arabic"/>
          <w:b w:val="0"/>
          <w:bCs w:val="0"/>
          <w:color w:val="000000"/>
          <w:sz w:val="22"/>
          <w:szCs w:val="22"/>
          <w:rtl/>
        </w:rPr>
        <w:t>-</w:t>
      </w:r>
      <w:r w:rsidRPr="00A27452">
        <w:rPr>
          <w:rFonts w:ascii="Traditional Arabic" w:hAnsi="Traditional Arabic" w:cs="Traditional Arabic" w:hint="cs"/>
          <w:b w:val="0"/>
          <w:bCs w:val="0"/>
          <w:color w:val="000000"/>
          <w:sz w:val="22"/>
          <w:szCs w:val="22"/>
          <w:rtl/>
        </w:rPr>
        <w:t>الاصطناعي</w:t>
      </w:r>
      <w:r w:rsidRPr="00A27452">
        <w:rPr>
          <w:rFonts w:ascii="Traditional Arabic" w:hAnsi="Traditional Arabic" w:cs="Traditional Arabic"/>
          <w:b w:val="0"/>
          <w:bCs w:val="0"/>
          <w:color w:val="000000"/>
          <w:sz w:val="22"/>
          <w:szCs w:val="22"/>
          <w:rtl/>
        </w:rPr>
        <w:t>-</w:t>
      </w:r>
      <w:r w:rsidRPr="00A27452">
        <w:rPr>
          <w:rFonts w:ascii="Traditional Arabic" w:hAnsi="Traditional Arabic" w:cs="Traditional Arabic" w:hint="cs"/>
          <w:b w:val="0"/>
          <w:bCs w:val="0"/>
          <w:color w:val="000000"/>
          <w:sz w:val="22"/>
          <w:szCs w:val="22"/>
          <w:rtl/>
        </w:rPr>
        <w:t>في</w:t>
      </w:r>
      <w:r w:rsidRPr="00A27452">
        <w:rPr>
          <w:rFonts w:ascii="Traditional Arabic" w:hAnsi="Traditional Arabic" w:cs="Traditional Arabic"/>
          <w:b w:val="0"/>
          <w:bCs w:val="0"/>
          <w:color w:val="000000"/>
          <w:sz w:val="22"/>
          <w:szCs w:val="22"/>
          <w:rtl/>
        </w:rPr>
        <w:t>-</w:t>
      </w:r>
      <w:r w:rsidRPr="00A27452">
        <w:rPr>
          <w:rFonts w:ascii="Traditional Arabic" w:hAnsi="Traditional Arabic" w:cs="Traditional Arabic" w:hint="cs"/>
          <w:b w:val="0"/>
          <w:bCs w:val="0"/>
          <w:color w:val="000000"/>
          <w:sz w:val="22"/>
          <w:szCs w:val="22"/>
          <w:rtl/>
        </w:rPr>
        <w:t>تحسين</w:t>
      </w:r>
      <w:r w:rsidRPr="00A27452">
        <w:rPr>
          <w:rFonts w:ascii="Traditional Arabic" w:hAnsi="Traditional Arabic" w:cs="Traditional Arabic"/>
          <w:b w:val="0"/>
          <w:bCs w:val="0"/>
          <w:color w:val="000000"/>
          <w:sz w:val="22"/>
          <w:szCs w:val="22"/>
          <w:rtl/>
        </w:rPr>
        <w:t>-</w:t>
      </w:r>
      <w:r w:rsidRPr="00A27452">
        <w:rPr>
          <w:rFonts w:ascii="Traditional Arabic" w:hAnsi="Traditional Arabic" w:cs="Traditional Arabic" w:hint="cs"/>
          <w:b w:val="0"/>
          <w:bCs w:val="0"/>
          <w:color w:val="000000"/>
          <w:sz w:val="22"/>
          <w:szCs w:val="22"/>
          <w:rtl/>
        </w:rPr>
        <w:t>جودة</w:t>
      </w:r>
      <w:r w:rsidRPr="00A27452">
        <w:rPr>
          <w:rFonts w:ascii="Traditional Arabic" w:hAnsi="Traditional Arabic" w:cs="Traditional Arabic"/>
          <w:b w:val="0"/>
          <w:bCs w:val="0"/>
          <w:color w:val="000000"/>
          <w:sz w:val="22"/>
          <w:szCs w:val="22"/>
          <w:rtl/>
        </w:rPr>
        <w:t>-</w:t>
      </w:r>
      <w:r w:rsidRPr="00A27452">
        <w:rPr>
          <w:rFonts w:ascii="Traditional Arabic" w:hAnsi="Traditional Arabic" w:cs="Traditional Arabic" w:hint="cs"/>
          <w:b w:val="0"/>
          <w:bCs w:val="0"/>
          <w:color w:val="000000"/>
          <w:sz w:val="22"/>
          <w:szCs w:val="22"/>
          <w:rtl/>
        </w:rPr>
        <w:t>التعليم</w:t>
      </w:r>
    </w:p>
    <w:p w:rsidR="00FE35C3" w:rsidRPr="00A27452" w:rsidRDefault="00FE35C3" w:rsidP="00A27452">
      <w:pPr>
        <w:pStyle w:val="Notedefin"/>
        <w:bidi/>
        <w:rPr>
          <w:rFonts w:ascii="Traditional Arabic" w:hAnsi="Traditional Arabic" w:cs="Traditional Arabic"/>
          <w:sz w:val="22"/>
          <w:szCs w:val="22"/>
          <w:rtl/>
          <w:lang w:bidi="ar-DZ"/>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C65" w:rsidRDefault="004D1C65" w:rsidP="005A4E72">
      <w:pPr>
        <w:spacing w:after="0" w:line="240" w:lineRule="auto"/>
      </w:pPr>
      <w:r>
        <w:separator/>
      </w:r>
    </w:p>
  </w:footnote>
  <w:footnote w:type="continuationSeparator" w:id="0">
    <w:p w:rsidR="004D1C65" w:rsidRDefault="004D1C65" w:rsidP="005A4E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55pt" o:bullet="t">
        <v:imagedata r:id="rId1" o:title="msoC4D7"/>
      </v:shape>
    </w:pict>
  </w:numPicBullet>
  <w:abstractNum w:abstractNumId="0">
    <w:nsid w:val="0A6B6667"/>
    <w:multiLevelType w:val="hybridMultilevel"/>
    <w:tmpl w:val="B7C2431E"/>
    <w:lvl w:ilvl="0" w:tplc="D202202C">
      <w:numFmt w:val="bullet"/>
      <w:lvlText w:val="-"/>
      <w:lvlJc w:val="left"/>
      <w:pPr>
        <w:ind w:left="720" w:hanging="360"/>
      </w:pPr>
      <w:rPr>
        <w:rFonts w:ascii="Calibri" w:eastAsiaTheme="minorHAnsi" w:hAnsi="Calibri" w:cs="Calibri"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A393AFE"/>
    <w:multiLevelType w:val="hybridMultilevel"/>
    <w:tmpl w:val="C04A72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EE07FD"/>
    <w:multiLevelType w:val="hybridMultilevel"/>
    <w:tmpl w:val="3B82477C"/>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34A84E95"/>
    <w:multiLevelType w:val="hybridMultilevel"/>
    <w:tmpl w:val="F962D75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36982656"/>
    <w:multiLevelType w:val="hybridMultilevel"/>
    <w:tmpl w:val="EF2851B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D5325EF"/>
    <w:multiLevelType w:val="hybridMultilevel"/>
    <w:tmpl w:val="2DF0A094"/>
    <w:lvl w:ilvl="0" w:tplc="CFF45408">
      <w:numFmt w:val="bullet"/>
      <w:lvlText w:val="-"/>
      <w:lvlJc w:val="left"/>
      <w:pPr>
        <w:ind w:left="1068" w:hanging="360"/>
      </w:pPr>
      <w:rPr>
        <w:rFonts w:ascii="Traditional Arabic" w:eastAsiaTheme="minorHAnsi" w:hAnsi="Traditional Arabic" w:cs="Traditional Arabic" w:hint="default"/>
        <w:b/>
        <w:bCs w:val="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nsid w:val="5E1C29BE"/>
    <w:multiLevelType w:val="hybridMultilevel"/>
    <w:tmpl w:val="4DFC1F2A"/>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6E94669E"/>
    <w:multiLevelType w:val="hybridMultilevel"/>
    <w:tmpl w:val="0C7C6DD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54246E2"/>
    <w:multiLevelType w:val="hybridMultilevel"/>
    <w:tmpl w:val="B318551A"/>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7">
      <w:start w:val="1"/>
      <w:numFmt w:val="bullet"/>
      <w:lvlText w:val=""/>
      <w:lvlPicBulletId w:val="0"/>
      <w:lvlJc w:val="left"/>
      <w:pPr>
        <w:ind w:left="1800" w:hanging="360"/>
      </w:pPr>
      <w:rPr>
        <w:rFonts w:ascii="Symbol" w:hAnsi="Symbol"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7"/>
  </w:num>
  <w:num w:numId="4">
    <w:abstractNumId w:val="0"/>
  </w:num>
  <w:num w:numId="5">
    <w:abstractNumId w:val="6"/>
  </w:num>
  <w:num w:numId="6">
    <w:abstractNumId w:val="2"/>
  </w:num>
  <w:num w:numId="7">
    <w:abstractNumId w:val="8"/>
  </w:num>
  <w:num w:numId="8">
    <w:abstractNumId w:val="1"/>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79C"/>
    <w:rsid w:val="00091A92"/>
    <w:rsid w:val="000A63A7"/>
    <w:rsid w:val="000F0CF1"/>
    <w:rsid w:val="00111C1A"/>
    <w:rsid w:val="00122EBF"/>
    <w:rsid w:val="00132675"/>
    <w:rsid w:val="001564B2"/>
    <w:rsid w:val="00171FA2"/>
    <w:rsid w:val="00173787"/>
    <w:rsid w:val="00177858"/>
    <w:rsid w:val="0019087C"/>
    <w:rsid w:val="001A1297"/>
    <w:rsid w:val="001B1BB5"/>
    <w:rsid w:val="001C43BE"/>
    <w:rsid w:val="001C7D69"/>
    <w:rsid w:val="001E4198"/>
    <w:rsid w:val="00216D2B"/>
    <w:rsid w:val="00226D10"/>
    <w:rsid w:val="002A0B05"/>
    <w:rsid w:val="002C270E"/>
    <w:rsid w:val="002D320F"/>
    <w:rsid w:val="003104B4"/>
    <w:rsid w:val="0033479C"/>
    <w:rsid w:val="00337E80"/>
    <w:rsid w:val="00370DCD"/>
    <w:rsid w:val="003C16A0"/>
    <w:rsid w:val="003C7224"/>
    <w:rsid w:val="003E4768"/>
    <w:rsid w:val="003F0A2F"/>
    <w:rsid w:val="0040057A"/>
    <w:rsid w:val="0041177C"/>
    <w:rsid w:val="00432490"/>
    <w:rsid w:val="004922C8"/>
    <w:rsid w:val="004A22A8"/>
    <w:rsid w:val="004D1C65"/>
    <w:rsid w:val="004D21B7"/>
    <w:rsid w:val="004D330B"/>
    <w:rsid w:val="00521428"/>
    <w:rsid w:val="0052339B"/>
    <w:rsid w:val="005404EE"/>
    <w:rsid w:val="00542B37"/>
    <w:rsid w:val="005568D0"/>
    <w:rsid w:val="005A4E72"/>
    <w:rsid w:val="005B407A"/>
    <w:rsid w:val="005D0439"/>
    <w:rsid w:val="005D4854"/>
    <w:rsid w:val="005D5A21"/>
    <w:rsid w:val="005F0BD5"/>
    <w:rsid w:val="005F66C5"/>
    <w:rsid w:val="006068B6"/>
    <w:rsid w:val="0062313E"/>
    <w:rsid w:val="006F1758"/>
    <w:rsid w:val="0073217B"/>
    <w:rsid w:val="00750E7F"/>
    <w:rsid w:val="00793282"/>
    <w:rsid w:val="007C40D1"/>
    <w:rsid w:val="007F29EB"/>
    <w:rsid w:val="00812CC3"/>
    <w:rsid w:val="00822081"/>
    <w:rsid w:val="00851C36"/>
    <w:rsid w:val="00854E47"/>
    <w:rsid w:val="008603E4"/>
    <w:rsid w:val="00886C1D"/>
    <w:rsid w:val="00892B50"/>
    <w:rsid w:val="008956B8"/>
    <w:rsid w:val="008D7DB8"/>
    <w:rsid w:val="00905F18"/>
    <w:rsid w:val="00941921"/>
    <w:rsid w:val="009611CF"/>
    <w:rsid w:val="00983F0B"/>
    <w:rsid w:val="009E64EB"/>
    <w:rsid w:val="00A27452"/>
    <w:rsid w:val="00A51C61"/>
    <w:rsid w:val="00A95C2D"/>
    <w:rsid w:val="00AB3139"/>
    <w:rsid w:val="00AC0B5E"/>
    <w:rsid w:val="00AF3E9F"/>
    <w:rsid w:val="00B21881"/>
    <w:rsid w:val="00B276B8"/>
    <w:rsid w:val="00B324E3"/>
    <w:rsid w:val="00B377A8"/>
    <w:rsid w:val="00B558C2"/>
    <w:rsid w:val="00B60E0B"/>
    <w:rsid w:val="00BC4319"/>
    <w:rsid w:val="00BF13BD"/>
    <w:rsid w:val="00C17346"/>
    <w:rsid w:val="00C17FCA"/>
    <w:rsid w:val="00C365BD"/>
    <w:rsid w:val="00C64AD7"/>
    <w:rsid w:val="00C678C6"/>
    <w:rsid w:val="00C84286"/>
    <w:rsid w:val="00D12D1B"/>
    <w:rsid w:val="00E448F0"/>
    <w:rsid w:val="00E5088B"/>
    <w:rsid w:val="00E731B9"/>
    <w:rsid w:val="00E822E8"/>
    <w:rsid w:val="00E82B37"/>
    <w:rsid w:val="00E96494"/>
    <w:rsid w:val="00EE4749"/>
    <w:rsid w:val="00F42457"/>
    <w:rsid w:val="00F441EF"/>
    <w:rsid w:val="00F80EF2"/>
    <w:rsid w:val="00F87CA4"/>
    <w:rsid w:val="00F96AF4"/>
    <w:rsid w:val="00FA6301"/>
    <w:rsid w:val="00FB1B43"/>
    <w:rsid w:val="00FC5BA5"/>
    <w:rsid w:val="00FE35C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E6659F-D62A-44A1-8B27-B778FA7A6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A95C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A95C2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A95C2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next w:val="Normal"/>
    <w:link w:val="Titre4Car"/>
    <w:uiPriority w:val="9"/>
    <w:semiHidden/>
    <w:unhideWhenUsed/>
    <w:qFormat/>
    <w:rsid w:val="001E419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link w:val="Titre5Car"/>
    <w:uiPriority w:val="9"/>
    <w:qFormat/>
    <w:rsid w:val="00A95C2D"/>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paragraph" w:styleId="Titre6">
    <w:name w:val="heading 6"/>
    <w:basedOn w:val="Normal"/>
    <w:link w:val="Titre6Car"/>
    <w:uiPriority w:val="9"/>
    <w:qFormat/>
    <w:rsid w:val="00A95C2D"/>
    <w:pPr>
      <w:spacing w:before="100" w:beforeAutospacing="1" w:after="100" w:afterAutospacing="1" w:line="240" w:lineRule="auto"/>
      <w:outlineLvl w:val="5"/>
    </w:pPr>
    <w:rPr>
      <w:rFonts w:ascii="Times New Roman" w:eastAsia="Times New Roman" w:hAnsi="Times New Roman" w:cs="Times New Roman"/>
      <w:b/>
      <w:bCs/>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5C2D"/>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A95C2D"/>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A95C2D"/>
    <w:rPr>
      <w:rFonts w:ascii="Times New Roman" w:eastAsia="Times New Roman" w:hAnsi="Times New Roman" w:cs="Times New Roman"/>
      <w:b/>
      <w:bCs/>
      <w:sz w:val="27"/>
      <w:szCs w:val="27"/>
      <w:lang w:eastAsia="fr-FR"/>
    </w:rPr>
  </w:style>
  <w:style w:type="character" w:customStyle="1" w:styleId="Titre5Car">
    <w:name w:val="Titre 5 Car"/>
    <w:basedOn w:val="Policepardfaut"/>
    <w:link w:val="Titre5"/>
    <w:uiPriority w:val="9"/>
    <w:rsid w:val="00A95C2D"/>
    <w:rPr>
      <w:rFonts w:ascii="Times New Roman" w:eastAsia="Times New Roman" w:hAnsi="Times New Roman" w:cs="Times New Roman"/>
      <w:b/>
      <w:bCs/>
      <w:sz w:val="20"/>
      <w:szCs w:val="20"/>
      <w:lang w:eastAsia="fr-FR"/>
    </w:rPr>
  </w:style>
  <w:style w:type="character" w:customStyle="1" w:styleId="Titre6Car">
    <w:name w:val="Titre 6 Car"/>
    <w:basedOn w:val="Policepardfaut"/>
    <w:link w:val="Titre6"/>
    <w:uiPriority w:val="9"/>
    <w:rsid w:val="00A95C2D"/>
    <w:rPr>
      <w:rFonts w:ascii="Times New Roman" w:eastAsia="Times New Roman" w:hAnsi="Times New Roman" w:cs="Times New Roman"/>
      <w:b/>
      <w:bCs/>
      <w:sz w:val="15"/>
      <w:szCs w:val="15"/>
      <w:lang w:eastAsia="fr-FR"/>
    </w:rPr>
  </w:style>
  <w:style w:type="paragraph" w:styleId="NormalWeb">
    <w:name w:val="Normal (Web)"/>
    <w:basedOn w:val="Normal"/>
    <w:uiPriority w:val="99"/>
    <w:unhideWhenUsed/>
    <w:rsid w:val="00A95C2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95C2D"/>
    <w:rPr>
      <w:b/>
      <w:bCs/>
    </w:rPr>
  </w:style>
  <w:style w:type="character" w:styleId="Accentuation">
    <w:name w:val="Emphasis"/>
    <w:basedOn w:val="Policepardfaut"/>
    <w:uiPriority w:val="20"/>
    <w:qFormat/>
    <w:rsid w:val="00A95C2D"/>
    <w:rPr>
      <w:i/>
      <w:iCs/>
    </w:rPr>
  </w:style>
  <w:style w:type="paragraph" w:styleId="Paragraphedeliste">
    <w:name w:val="List Paragraph"/>
    <w:basedOn w:val="Normal"/>
    <w:uiPriority w:val="34"/>
    <w:qFormat/>
    <w:rsid w:val="00A95C2D"/>
    <w:pPr>
      <w:ind w:left="720"/>
      <w:contextualSpacing/>
    </w:pPr>
  </w:style>
  <w:style w:type="character" w:customStyle="1" w:styleId="overflow-hidden">
    <w:name w:val="overflow-hidden"/>
    <w:basedOn w:val="Policepardfaut"/>
    <w:rsid w:val="00A95C2D"/>
  </w:style>
  <w:style w:type="paragraph" w:styleId="z-Hautduformulaire">
    <w:name w:val="HTML Top of Form"/>
    <w:basedOn w:val="Normal"/>
    <w:next w:val="Normal"/>
    <w:link w:val="z-HautduformulaireCar"/>
    <w:hidden/>
    <w:uiPriority w:val="99"/>
    <w:semiHidden/>
    <w:unhideWhenUsed/>
    <w:rsid w:val="008603E4"/>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8603E4"/>
    <w:rPr>
      <w:rFonts w:ascii="Arial" w:eastAsia="Times New Roman" w:hAnsi="Arial" w:cs="Arial"/>
      <w:vanish/>
      <w:sz w:val="16"/>
      <w:szCs w:val="16"/>
      <w:lang w:eastAsia="fr-FR"/>
    </w:rPr>
  </w:style>
  <w:style w:type="paragraph" w:customStyle="1" w:styleId="placeholder">
    <w:name w:val="placeholder"/>
    <w:basedOn w:val="Normal"/>
    <w:rsid w:val="008603E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z-Basduformulaire">
    <w:name w:val="HTML Bottom of Form"/>
    <w:basedOn w:val="Normal"/>
    <w:next w:val="Normal"/>
    <w:link w:val="z-BasduformulaireCar"/>
    <w:hidden/>
    <w:uiPriority w:val="99"/>
    <w:semiHidden/>
    <w:unhideWhenUsed/>
    <w:rsid w:val="008603E4"/>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8603E4"/>
    <w:rPr>
      <w:rFonts w:ascii="Arial" w:eastAsia="Times New Roman" w:hAnsi="Arial" w:cs="Arial"/>
      <w:vanish/>
      <w:sz w:val="16"/>
      <w:szCs w:val="16"/>
      <w:lang w:eastAsia="fr-FR"/>
    </w:rPr>
  </w:style>
  <w:style w:type="character" w:customStyle="1" w:styleId="Titre4Car">
    <w:name w:val="Titre 4 Car"/>
    <w:basedOn w:val="Policepardfaut"/>
    <w:link w:val="Titre4"/>
    <w:uiPriority w:val="9"/>
    <w:semiHidden/>
    <w:rsid w:val="001E4198"/>
    <w:rPr>
      <w:rFonts w:asciiTheme="majorHAnsi" w:eastAsiaTheme="majorEastAsia" w:hAnsiTheme="majorHAnsi" w:cstheme="majorBidi"/>
      <w:i/>
      <w:iCs/>
      <w:color w:val="2E74B5" w:themeColor="accent1" w:themeShade="BF"/>
    </w:rPr>
  </w:style>
  <w:style w:type="character" w:styleId="Lienhypertexte">
    <w:name w:val="Hyperlink"/>
    <w:basedOn w:val="Policepardfaut"/>
    <w:uiPriority w:val="99"/>
    <w:semiHidden/>
    <w:unhideWhenUsed/>
    <w:rsid w:val="00FC5BA5"/>
    <w:rPr>
      <w:color w:val="0000FF"/>
      <w:u w:val="single"/>
    </w:rPr>
  </w:style>
  <w:style w:type="paragraph" w:styleId="Notedebasdepage">
    <w:name w:val="footnote text"/>
    <w:basedOn w:val="Normal"/>
    <w:link w:val="NotedebasdepageCar"/>
    <w:uiPriority w:val="99"/>
    <w:semiHidden/>
    <w:unhideWhenUsed/>
    <w:rsid w:val="005A4E7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A4E72"/>
    <w:rPr>
      <w:sz w:val="20"/>
      <w:szCs w:val="20"/>
    </w:rPr>
  </w:style>
  <w:style w:type="character" w:styleId="Appelnotedebasdep">
    <w:name w:val="footnote reference"/>
    <w:basedOn w:val="Policepardfaut"/>
    <w:uiPriority w:val="99"/>
    <w:semiHidden/>
    <w:unhideWhenUsed/>
    <w:rsid w:val="005A4E72"/>
    <w:rPr>
      <w:vertAlign w:val="superscript"/>
    </w:rPr>
  </w:style>
  <w:style w:type="paragraph" w:styleId="En-tte">
    <w:name w:val="header"/>
    <w:basedOn w:val="Normal"/>
    <w:link w:val="En-tteCar"/>
    <w:uiPriority w:val="99"/>
    <w:unhideWhenUsed/>
    <w:rsid w:val="00B21881"/>
    <w:pPr>
      <w:tabs>
        <w:tab w:val="center" w:pos="4536"/>
        <w:tab w:val="right" w:pos="9072"/>
      </w:tabs>
      <w:spacing w:after="0" w:line="240" w:lineRule="auto"/>
    </w:pPr>
  </w:style>
  <w:style w:type="character" w:customStyle="1" w:styleId="En-tteCar">
    <w:name w:val="En-tête Car"/>
    <w:basedOn w:val="Policepardfaut"/>
    <w:link w:val="En-tte"/>
    <w:uiPriority w:val="99"/>
    <w:rsid w:val="00B21881"/>
  </w:style>
  <w:style w:type="paragraph" w:styleId="Pieddepage">
    <w:name w:val="footer"/>
    <w:basedOn w:val="Normal"/>
    <w:link w:val="PieddepageCar"/>
    <w:uiPriority w:val="99"/>
    <w:unhideWhenUsed/>
    <w:rsid w:val="00B2188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1881"/>
  </w:style>
  <w:style w:type="paragraph" w:customStyle="1" w:styleId="Default">
    <w:name w:val="Default"/>
    <w:rsid w:val="006F1758"/>
    <w:pPr>
      <w:autoSpaceDE w:val="0"/>
      <w:autoSpaceDN w:val="0"/>
      <w:adjustRightInd w:val="0"/>
      <w:spacing w:after="0" w:line="240" w:lineRule="auto"/>
    </w:pPr>
    <w:rPr>
      <w:rFonts w:ascii="Arial" w:hAnsi="Arial" w:cs="Arial"/>
      <w:color w:val="000000"/>
      <w:sz w:val="24"/>
      <w:szCs w:val="24"/>
    </w:rPr>
  </w:style>
  <w:style w:type="paragraph" w:styleId="Notedefin">
    <w:name w:val="endnote text"/>
    <w:basedOn w:val="Normal"/>
    <w:link w:val="NotedefinCar"/>
    <w:uiPriority w:val="99"/>
    <w:semiHidden/>
    <w:unhideWhenUsed/>
    <w:rsid w:val="005B407A"/>
    <w:pPr>
      <w:spacing w:after="0" w:line="240" w:lineRule="auto"/>
    </w:pPr>
    <w:rPr>
      <w:sz w:val="20"/>
      <w:szCs w:val="20"/>
    </w:rPr>
  </w:style>
  <w:style w:type="character" w:customStyle="1" w:styleId="NotedefinCar">
    <w:name w:val="Note de fin Car"/>
    <w:basedOn w:val="Policepardfaut"/>
    <w:link w:val="Notedefin"/>
    <w:uiPriority w:val="99"/>
    <w:semiHidden/>
    <w:rsid w:val="005B407A"/>
    <w:rPr>
      <w:sz w:val="20"/>
      <w:szCs w:val="20"/>
    </w:rPr>
  </w:style>
  <w:style w:type="character" w:styleId="Appeldenotedefin">
    <w:name w:val="endnote reference"/>
    <w:basedOn w:val="Policepardfaut"/>
    <w:uiPriority w:val="99"/>
    <w:semiHidden/>
    <w:unhideWhenUsed/>
    <w:rsid w:val="005B407A"/>
    <w:rPr>
      <w:vertAlign w:val="superscript"/>
    </w:rPr>
  </w:style>
  <w:style w:type="table" w:styleId="Grilledutableau">
    <w:name w:val="Table Grid"/>
    <w:basedOn w:val="TableauNormal"/>
    <w:uiPriority w:val="39"/>
    <w:rsid w:val="008D7D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2">
    <w:name w:val="Grid Table 2"/>
    <w:basedOn w:val="TableauNormal"/>
    <w:uiPriority w:val="47"/>
    <w:rsid w:val="008D7DB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86673">
      <w:bodyDiv w:val="1"/>
      <w:marLeft w:val="0"/>
      <w:marRight w:val="0"/>
      <w:marTop w:val="0"/>
      <w:marBottom w:val="0"/>
      <w:divBdr>
        <w:top w:val="none" w:sz="0" w:space="0" w:color="auto"/>
        <w:left w:val="none" w:sz="0" w:space="0" w:color="auto"/>
        <w:bottom w:val="none" w:sz="0" w:space="0" w:color="auto"/>
        <w:right w:val="none" w:sz="0" w:space="0" w:color="auto"/>
      </w:divBdr>
      <w:divsChild>
        <w:div w:id="1245529743">
          <w:marLeft w:val="0"/>
          <w:marRight w:val="0"/>
          <w:marTop w:val="0"/>
          <w:marBottom w:val="0"/>
          <w:divBdr>
            <w:top w:val="none" w:sz="0" w:space="0" w:color="auto"/>
            <w:left w:val="none" w:sz="0" w:space="0" w:color="auto"/>
            <w:bottom w:val="none" w:sz="0" w:space="0" w:color="auto"/>
            <w:right w:val="none" w:sz="0" w:space="0" w:color="auto"/>
          </w:divBdr>
          <w:divsChild>
            <w:div w:id="1645158267">
              <w:marLeft w:val="0"/>
              <w:marRight w:val="0"/>
              <w:marTop w:val="0"/>
              <w:marBottom w:val="0"/>
              <w:divBdr>
                <w:top w:val="none" w:sz="0" w:space="0" w:color="auto"/>
                <w:left w:val="none" w:sz="0" w:space="0" w:color="auto"/>
                <w:bottom w:val="none" w:sz="0" w:space="0" w:color="auto"/>
                <w:right w:val="none" w:sz="0" w:space="0" w:color="auto"/>
              </w:divBdr>
              <w:divsChild>
                <w:div w:id="1710449423">
                  <w:marLeft w:val="0"/>
                  <w:marRight w:val="0"/>
                  <w:marTop w:val="0"/>
                  <w:marBottom w:val="0"/>
                  <w:divBdr>
                    <w:top w:val="none" w:sz="0" w:space="0" w:color="auto"/>
                    <w:left w:val="none" w:sz="0" w:space="0" w:color="auto"/>
                    <w:bottom w:val="none" w:sz="0" w:space="0" w:color="auto"/>
                    <w:right w:val="none" w:sz="0" w:space="0" w:color="auto"/>
                  </w:divBdr>
                  <w:divsChild>
                    <w:div w:id="1855611016">
                      <w:marLeft w:val="0"/>
                      <w:marRight w:val="0"/>
                      <w:marTop w:val="0"/>
                      <w:marBottom w:val="0"/>
                      <w:divBdr>
                        <w:top w:val="none" w:sz="0" w:space="0" w:color="auto"/>
                        <w:left w:val="none" w:sz="0" w:space="0" w:color="auto"/>
                        <w:bottom w:val="none" w:sz="0" w:space="0" w:color="auto"/>
                        <w:right w:val="none" w:sz="0" w:space="0" w:color="auto"/>
                      </w:divBdr>
                      <w:divsChild>
                        <w:div w:id="1197155814">
                          <w:marLeft w:val="0"/>
                          <w:marRight w:val="0"/>
                          <w:marTop w:val="0"/>
                          <w:marBottom w:val="0"/>
                          <w:divBdr>
                            <w:top w:val="none" w:sz="0" w:space="0" w:color="auto"/>
                            <w:left w:val="none" w:sz="0" w:space="0" w:color="auto"/>
                            <w:bottom w:val="none" w:sz="0" w:space="0" w:color="auto"/>
                            <w:right w:val="none" w:sz="0" w:space="0" w:color="auto"/>
                          </w:divBdr>
                          <w:divsChild>
                            <w:div w:id="1630360427">
                              <w:marLeft w:val="0"/>
                              <w:marRight w:val="0"/>
                              <w:marTop w:val="0"/>
                              <w:marBottom w:val="0"/>
                              <w:divBdr>
                                <w:top w:val="none" w:sz="0" w:space="0" w:color="auto"/>
                                <w:left w:val="none" w:sz="0" w:space="0" w:color="auto"/>
                                <w:bottom w:val="none" w:sz="0" w:space="0" w:color="auto"/>
                                <w:right w:val="none" w:sz="0" w:space="0" w:color="auto"/>
                              </w:divBdr>
                              <w:divsChild>
                                <w:div w:id="1093627117">
                                  <w:marLeft w:val="0"/>
                                  <w:marRight w:val="0"/>
                                  <w:marTop w:val="0"/>
                                  <w:marBottom w:val="0"/>
                                  <w:divBdr>
                                    <w:top w:val="none" w:sz="0" w:space="0" w:color="auto"/>
                                    <w:left w:val="none" w:sz="0" w:space="0" w:color="auto"/>
                                    <w:bottom w:val="none" w:sz="0" w:space="0" w:color="auto"/>
                                    <w:right w:val="none" w:sz="0" w:space="0" w:color="auto"/>
                                  </w:divBdr>
                                  <w:divsChild>
                                    <w:div w:id="138571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558403">
                          <w:marLeft w:val="0"/>
                          <w:marRight w:val="0"/>
                          <w:marTop w:val="0"/>
                          <w:marBottom w:val="0"/>
                          <w:divBdr>
                            <w:top w:val="none" w:sz="0" w:space="0" w:color="auto"/>
                            <w:left w:val="none" w:sz="0" w:space="0" w:color="auto"/>
                            <w:bottom w:val="none" w:sz="0" w:space="0" w:color="auto"/>
                            <w:right w:val="none" w:sz="0" w:space="0" w:color="auto"/>
                          </w:divBdr>
                          <w:divsChild>
                            <w:div w:id="1059400006">
                              <w:marLeft w:val="0"/>
                              <w:marRight w:val="0"/>
                              <w:marTop w:val="0"/>
                              <w:marBottom w:val="0"/>
                              <w:divBdr>
                                <w:top w:val="none" w:sz="0" w:space="0" w:color="auto"/>
                                <w:left w:val="none" w:sz="0" w:space="0" w:color="auto"/>
                                <w:bottom w:val="none" w:sz="0" w:space="0" w:color="auto"/>
                                <w:right w:val="none" w:sz="0" w:space="0" w:color="auto"/>
                              </w:divBdr>
                              <w:divsChild>
                                <w:div w:id="2115199838">
                                  <w:marLeft w:val="0"/>
                                  <w:marRight w:val="0"/>
                                  <w:marTop w:val="0"/>
                                  <w:marBottom w:val="0"/>
                                  <w:divBdr>
                                    <w:top w:val="none" w:sz="0" w:space="0" w:color="auto"/>
                                    <w:left w:val="none" w:sz="0" w:space="0" w:color="auto"/>
                                    <w:bottom w:val="none" w:sz="0" w:space="0" w:color="auto"/>
                                    <w:right w:val="none" w:sz="0" w:space="0" w:color="auto"/>
                                  </w:divBdr>
                                  <w:divsChild>
                                    <w:div w:id="190313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298048">
      <w:bodyDiv w:val="1"/>
      <w:marLeft w:val="0"/>
      <w:marRight w:val="0"/>
      <w:marTop w:val="0"/>
      <w:marBottom w:val="0"/>
      <w:divBdr>
        <w:top w:val="none" w:sz="0" w:space="0" w:color="auto"/>
        <w:left w:val="none" w:sz="0" w:space="0" w:color="auto"/>
        <w:bottom w:val="none" w:sz="0" w:space="0" w:color="auto"/>
        <w:right w:val="none" w:sz="0" w:space="0" w:color="auto"/>
      </w:divBdr>
      <w:divsChild>
        <w:div w:id="1121924241">
          <w:marLeft w:val="0"/>
          <w:marRight w:val="0"/>
          <w:marTop w:val="0"/>
          <w:marBottom w:val="0"/>
          <w:divBdr>
            <w:top w:val="none" w:sz="0" w:space="0" w:color="auto"/>
            <w:left w:val="none" w:sz="0" w:space="0" w:color="auto"/>
            <w:bottom w:val="none" w:sz="0" w:space="0" w:color="auto"/>
            <w:right w:val="none" w:sz="0" w:space="0" w:color="auto"/>
          </w:divBdr>
          <w:divsChild>
            <w:div w:id="161481373">
              <w:marLeft w:val="0"/>
              <w:marRight w:val="0"/>
              <w:marTop w:val="0"/>
              <w:marBottom w:val="0"/>
              <w:divBdr>
                <w:top w:val="none" w:sz="0" w:space="0" w:color="auto"/>
                <w:left w:val="none" w:sz="0" w:space="0" w:color="auto"/>
                <w:bottom w:val="none" w:sz="0" w:space="0" w:color="auto"/>
                <w:right w:val="none" w:sz="0" w:space="0" w:color="auto"/>
              </w:divBdr>
              <w:divsChild>
                <w:div w:id="1932808902">
                  <w:marLeft w:val="0"/>
                  <w:marRight w:val="0"/>
                  <w:marTop w:val="0"/>
                  <w:marBottom w:val="0"/>
                  <w:divBdr>
                    <w:top w:val="none" w:sz="0" w:space="0" w:color="auto"/>
                    <w:left w:val="none" w:sz="0" w:space="0" w:color="auto"/>
                    <w:bottom w:val="none" w:sz="0" w:space="0" w:color="auto"/>
                    <w:right w:val="none" w:sz="0" w:space="0" w:color="auto"/>
                  </w:divBdr>
                  <w:divsChild>
                    <w:div w:id="1256789600">
                      <w:marLeft w:val="0"/>
                      <w:marRight w:val="0"/>
                      <w:marTop w:val="0"/>
                      <w:marBottom w:val="0"/>
                      <w:divBdr>
                        <w:top w:val="none" w:sz="0" w:space="0" w:color="auto"/>
                        <w:left w:val="none" w:sz="0" w:space="0" w:color="auto"/>
                        <w:bottom w:val="none" w:sz="0" w:space="0" w:color="auto"/>
                        <w:right w:val="none" w:sz="0" w:space="0" w:color="auto"/>
                      </w:divBdr>
                      <w:divsChild>
                        <w:div w:id="298465432">
                          <w:marLeft w:val="0"/>
                          <w:marRight w:val="0"/>
                          <w:marTop w:val="0"/>
                          <w:marBottom w:val="0"/>
                          <w:divBdr>
                            <w:top w:val="none" w:sz="0" w:space="0" w:color="auto"/>
                            <w:left w:val="none" w:sz="0" w:space="0" w:color="auto"/>
                            <w:bottom w:val="none" w:sz="0" w:space="0" w:color="auto"/>
                            <w:right w:val="none" w:sz="0" w:space="0" w:color="auto"/>
                          </w:divBdr>
                          <w:divsChild>
                            <w:div w:id="226453448">
                              <w:marLeft w:val="0"/>
                              <w:marRight w:val="0"/>
                              <w:marTop w:val="0"/>
                              <w:marBottom w:val="0"/>
                              <w:divBdr>
                                <w:top w:val="none" w:sz="0" w:space="0" w:color="auto"/>
                                <w:left w:val="none" w:sz="0" w:space="0" w:color="auto"/>
                                <w:bottom w:val="none" w:sz="0" w:space="0" w:color="auto"/>
                                <w:right w:val="none" w:sz="0" w:space="0" w:color="auto"/>
                              </w:divBdr>
                              <w:divsChild>
                                <w:div w:id="817187478">
                                  <w:marLeft w:val="0"/>
                                  <w:marRight w:val="0"/>
                                  <w:marTop w:val="0"/>
                                  <w:marBottom w:val="0"/>
                                  <w:divBdr>
                                    <w:top w:val="none" w:sz="0" w:space="0" w:color="auto"/>
                                    <w:left w:val="none" w:sz="0" w:space="0" w:color="auto"/>
                                    <w:bottom w:val="none" w:sz="0" w:space="0" w:color="auto"/>
                                    <w:right w:val="none" w:sz="0" w:space="0" w:color="auto"/>
                                  </w:divBdr>
                                  <w:divsChild>
                                    <w:div w:id="858084826">
                                      <w:marLeft w:val="0"/>
                                      <w:marRight w:val="0"/>
                                      <w:marTop w:val="0"/>
                                      <w:marBottom w:val="0"/>
                                      <w:divBdr>
                                        <w:top w:val="none" w:sz="0" w:space="0" w:color="auto"/>
                                        <w:left w:val="none" w:sz="0" w:space="0" w:color="auto"/>
                                        <w:bottom w:val="none" w:sz="0" w:space="0" w:color="auto"/>
                                        <w:right w:val="none" w:sz="0" w:space="0" w:color="auto"/>
                                      </w:divBdr>
                                      <w:divsChild>
                                        <w:div w:id="1932004087">
                                          <w:marLeft w:val="0"/>
                                          <w:marRight w:val="0"/>
                                          <w:marTop w:val="0"/>
                                          <w:marBottom w:val="0"/>
                                          <w:divBdr>
                                            <w:top w:val="none" w:sz="0" w:space="0" w:color="auto"/>
                                            <w:left w:val="none" w:sz="0" w:space="0" w:color="auto"/>
                                            <w:bottom w:val="none" w:sz="0" w:space="0" w:color="auto"/>
                                            <w:right w:val="none" w:sz="0" w:space="0" w:color="auto"/>
                                          </w:divBdr>
                                          <w:divsChild>
                                            <w:div w:id="1881091228">
                                              <w:marLeft w:val="0"/>
                                              <w:marRight w:val="0"/>
                                              <w:marTop w:val="0"/>
                                              <w:marBottom w:val="0"/>
                                              <w:divBdr>
                                                <w:top w:val="none" w:sz="0" w:space="0" w:color="auto"/>
                                                <w:left w:val="none" w:sz="0" w:space="0" w:color="auto"/>
                                                <w:bottom w:val="none" w:sz="0" w:space="0" w:color="auto"/>
                                                <w:right w:val="none" w:sz="0" w:space="0" w:color="auto"/>
                                              </w:divBdr>
                                              <w:divsChild>
                                                <w:div w:id="2109502492">
                                                  <w:marLeft w:val="0"/>
                                                  <w:marRight w:val="0"/>
                                                  <w:marTop w:val="0"/>
                                                  <w:marBottom w:val="0"/>
                                                  <w:divBdr>
                                                    <w:top w:val="none" w:sz="0" w:space="0" w:color="auto"/>
                                                    <w:left w:val="none" w:sz="0" w:space="0" w:color="auto"/>
                                                    <w:bottom w:val="none" w:sz="0" w:space="0" w:color="auto"/>
                                                    <w:right w:val="none" w:sz="0" w:space="0" w:color="auto"/>
                                                  </w:divBdr>
                                                  <w:divsChild>
                                                    <w:div w:id="401175093">
                                                      <w:marLeft w:val="0"/>
                                                      <w:marRight w:val="0"/>
                                                      <w:marTop w:val="0"/>
                                                      <w:marBottom w:val="0"/>
                                                      <w:divBdr>
                                                        <w:top w:val="none" w:sz="0" w:space="0" w:color="auto"/>
                                                        <w:left w:val="none" w:sz="0" w:space="0" w:color="auto"/>
                                                        <w:bottom w:val="none" w:sz="0" w:space="0" w:color="auto"/>
                                                        <w:right w:val="none" w:sz="0" w:space="0" w:color="auto"/>
                                                      </w:divBdr>
                                                      <w:divsChild>
                                                        <w:div w:id="14817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0142801">
          <w:marLeft w:val="0"/>
          <w:marRight w:val="0"/>
          <w:marTop w:val="0"/>
          <w:marBottom w:val="0"/>
          <w:divBdr>
            <w:top w:val="none" w:sz="0" w:space="0" w:color="auto"/>
            <w:left w:val="none" w:sz="0" w:space="0" w:color="auto"/>
            <w:bottom w:val="none" w:sz="0" w:space="0" w:color="auto"/>
            <w:right w:val="none" w:sz="0" w:space="0" w:color="auto"/>
          </w:divBdr>
          <w:divsChild>
            <w:div w:id="201865872">
              <w:marLeft w:val="0"/>
              <w:marRight w:val="0"/>
              <w:marTop w:val="0"/>
              <w:marBottom w:val="0"/>
              <w:divBdr>
                <w:top w:val="none" w:sz="0" w:space="0" w:color="auto"/>
                <w:left w:val="none" w:sz="0" w:space="0" w:color="auto"/>
                <w:bottom w:val="none" w:sz="0" w:space="0" w:color="auto"/>
                <w:right w:val="none" w:sz="0" w:space="0" w:color="auto"/>
              </w:divBdr>
              <w:divsChild>
                <w:div w:id="1986548248">
                  <w:marLeft w:val="0"/>
                  <w:marRight w:val="0"/>
                  <w:marTop w:val="0"/>
                  <w:marBottom w:val="0"/>
                  <w:divBdr>
                    <w:top w:val="none" w:sz="0" w:space="0" w:color="auto"/>
                    <w:left w:val="none" w:sz="0" w:space="0" w:color="auto"/>
                    <w:bottom w:val="none" w:sz="0" w:space="0" w:color="auto"/>
                    <w:right w:val="none" w:sz="0" w:space="0" w:color="auto"/>
                  </w:divBdr>
                  <w:divsChild>
                    <w:div w:id="1889996547">
                      <w:marLeft w:val="0"/>
                      <w:marRight w:val="0"/>
                      <w:marTop w:val="0"/>
                      <w:marBottom w:val="0"/>
                      <w:divBdr>
                        <w:top w:val="none" w:sz="0" w:space="0" w:color="auto"/>
                        <w:left w:val="none" w:sz="0" w:space="0" w:color="auto"/>
                        <w:bottom w:val="none" w:sz="0" w:space="0" w:color="auto"/>
                        <w:right w:val="none" w:sz="0" w:space="0" w:color="auto"/>
                      </w:divBdr>
                      <w:divsChild>
                        <w:div w:id="382602204">
                          <w:marLeft w:val="0"/>
                          <w:marRight w:val="0"/>
                          <w:marTop w:val="0"/>
                          <w:marBottom w:val="0"/>
                          <w:divBdr>
                            <w:top w:val="none" w:sz="0" w:space="0" w:color="auto"/>
                            <w:left w:val="none" w:sz="0" w:space="0" w:color="auto"/>
                            <w:bottom w:val="none" w:sz="0" w:space="0" w:color="auto"/>
                            <w:right w:val="none" w:sz="0" w:space="0" w:color="auto"/>
                          </w:divBdr>
                          <w:divsChild>
                            <w:div w:id="1022783066">
                              <w:marLeft w:val="0"/>
                              <w:marRight w:val="0"/>
                              <w:marTop w:val="0"/>
                              <w:marBottom w:val="0"/>
                              <w:divBdr>
                                <w:top w:val="none" w:sz="0" w:space="0" w:color="auto"/>
                                <w:left w:val="none" w:sz="0" w:space="0" w:color="auto"/>
                                <w:bottom w:val="none" w:sz="0" w:space="0" w:color="auto"/>
                                <w:right w:val="none" w:sz="0" w:space="0" w:color="auto"/>
                              </w:divBdr>
                              <w:divsChild>
                                <w:div w:id="1446003855">
                                  <w:marLeft w:val="0"/>
                                  <w:marRight w:val="0"/>
                                  <w:marTop w:val="0"/>
                                  <w:marBottom w:val="0"/>
                                  <w:divBdr>
                                    <w:top w:val="none" w:sz="0" w:space="0" w:color="auto"/>
                                    <w:left w:val="none" w:sz="0" w:space="0" w:color="auto"/>
                                    <w:bottom w:val="none" w:sz="0" w:space="0" w:color="auto"/>
                                    <w:right w:val="none" w:sz="0" w:space="0" w:color="auto"/>
                                  </w:divBdr>
                                  <w:divsChild>
                                    <w:div w:id="743336396">
                                      <w:marLeft w:val="0"/>
                                      <w:marRight w:val="0"/>
                                      <w:marTop w:val="0"/>
                                      <w:marBottom w:val="0"/>
                                      <w:divBdr>
                                        <w:top w:val="none" w:sz="0" w:space="0" w:color="auto"/>
                                        <w:left w:val="none" w:sz="0" w:space="0" w:color="auto"/>
                                        <w:bottom w:val="none" w:sz="0" w:space="0" w:color="auto"/>
                                        <w:right w:val="none" w:sz="0" w:space="0" w:color="auto"/>
                                      </w:divBdr>
                                      <w:divsChild>
                                        <w:div w:id="2016495335">
                                          <w:marLeft w:val="0"/>
                                          <w:marRight w:val="0"/>
                                          <w:marTop w:val="0"/>
                                          <w:marBottom w:val="0"/>
                                          <w:divBdr>
                                            <w:top w:val="none" w:sz="0" w:space="0" w:color="auto"/>
                                            <w:left w:val="none" w:sz="0" w:space="0" w:color="auto"/>
                                            <w:bottom w:val="none" w:sz="0" w:space="0" w:color="auto"/>
                                            <w:right w:val="none" w:sz="0" w:space="0" w:color="auto"/>
                                          </w:divBdr>
                                          <w:divsChild>
                                            <w:div w:id="1619138224">
                                              <w:marLeft w:val="0"/>
                                              <w:marRight w:val="0"/>
                                              <w:marTop w:val="0"/>
                                              <w:marBottom w:val="0"/>
                                              <w:divBdr>
                                                <w:top w:val="none" w:sz="0" w:space="0" w:color="auto"/>
                                                <w:left w:val="none" w:sz="0" w:space="0" w:color="auto"/>
                                                <w:bottom w:val="none" w:sz="0" w:space="0" w:color="auto"/>
                                                <w:right w:val="none" w:sz="0" w:space="0" w:color="auto"/>
                                              </w:divBdr>
                                              <w:divsChild>
                                                <w:div w:id="84004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8788836">
      <w:bodyDiv w:val="1"/>
      <w:marLeft w:val="0"/>
      <w:marRight w:val="0"/>
      <w:marTop w:val="0"/>
      <w:marBottom w:val="0"/>
      <w:divBdr>
        <w:top w:val="none" w:sz="0" w:space="0" w:color="auto"/>
        <w:left w:val="none" w:sz="0" w:space="0" w:color="auto"/>
        <w:bottom w:val="none" w:sz="0" w:space="0" w:color="auto"/>
        <w:right w:val="none" w:sz="0" w:space="0" w:color="auto"/>
      </w:divBdr>
    </w:div>
    <w:div w:id="522979558">
      <w:bodyDiv w:val="1"/>
      <w:marLeft w:val="0"/>
      <w:marRight w:val="0"/>
      <w:marTop w:val="0"/>
      <w:marBottom w:val="0"/>
      <w:divBdr>
        <w:top w:val="none" w:sz="0" w:space="0" w:color="auto"/>
        <w:left w:val="none" w:sz="0" w:space="0" w:color="auto"/>
        <w:bottom w:val="none" w:sz="0" w:space="0" w:color="auto"/>
        <w:right w:val="none" w:sz="0" w:space="0" w:color="auto"/>
      </w:divBdr>
    </w:div>
    <w:div w:id="678777526">
      <w:bodyDiv w:val="1"/>
      <w:marLeft w:val="0"/>
      <w:marRight w:val="0"/>
      <w:marTop w:val="0"/>
      <w:marBottom w:val="0"/>
      <w:divBdr>
        <w:top w:val="none" w:sz="0" w:space="0" w:color="auto"/>
        <w:left w:val="none" w:sz="0" w:space="0" w:color="auto"/>
        <w:bottom w:val="none" w:sz="0" w:space="0" w:color="auto"/>
        <w:right w:val="none" w:sz="0" w:space="0" w:color="auto"/>
      </w:divBdr>
      <w:divsChild>
        <w:div w:id="1435204982">
          <w:marLeft w:val="0"/>
          <w:marRight w:val="0"/>
          <w:marTop w:val="0"/>
          <w:marBottom w:val="0"/>
          <w:divBdr>
            <w:top w:val="none" w:sz="0" w:space="0" w:color="auto"/>
            <w:left w:val="none" w:sz="0" w:space="0" w:color="auto"/>
            <w:bottom w:val="none" w:sz="0" w:space="0" w:color="auto"/>
            <w:right w:val="none" w:sz="0" w:space="0" w:color="auto"/>
          </w:divBdr>
          <w:divsChild>
            <w:div w:id="982084267">
              <w:marLeft w:val="0"/>
              <w:marRight w:val="0"/>
              <w:marTop w:val="0"/>
              <w:marBottom w:val="0"/>
              <w:divBdr>
                <w:top w:val="none" w:sz="0" w:space="0" w:color="auto"/>
                <w:left w:val="none" w:sz="0" w:space="0" w:color="auto"/>
                <w:bottom w:val="none" w:sz="0" w:space="0" w:color="auto"/>
                <w:right w:val="none" w:sz="0" w:space="0" w:color="auto"/>
              </w:divBdr>
              <w:divsChild>
                <w:div w:id="1238319313">
                  <w:marLeft w:val="0"/>
                  <w:marRight w:val="0"/>
                  <w:marTop w:val="0"/>
                  <w:marBottom w:val="0"/>
                  <w:divBdr>
                    <w:top w:val="none" w:sz="0" w:space="0" w:color="auto"/>
                    <w:left w:val="none" w:sz="0" w:space="0" w:color="auto"/>
                    <w:bottom w:val="none" w:sz="0" w:space="0" w:color="auto"/>
                    <w:right w:val="none" w:sz="0" w:space="0" w:color="auto"/>
                  </w:divBdr>
                  <w:divsChild>
                    <w:div w:id="1153793108">
                      <w:marLeft w:val="0"/>
                      <w:marRight w:val="0"/>
                      <w:marTop w:val="0"/>
                      <w:marBottom w:val="0"/>
                      <w:divBdr>
                        <w:top w:val="none" w:sz="0" w:space="0" w:color="auto"/>
                        <w:left w:val="none" w:sz="0" w:space="0" w:color="auto"/>
                        <w:bottom w:val="none" w:sz="0" w:space="0" w:color="auto"/>
                        <w:right w:val="none" w:sz="0" w:space="0" w:color="auto"/>
                      </w:divBdr>
                      <w:divsChild>
                        <w:div w:id="2116241171">
                          <w:marLeft w:val="0"/>
                          <w:marRight w:val="0"/>
                          <w:marTop w:val="0"/>
                          <w:marBottom w:val="0"/>
                          <w:divBdr>
                            <w:top w:val="none" w:sz="0" w:space="0" w:color="auto"/>
                            <w:left w:val="none" w:sz="0" w:space="0" w:color="auto"/>
                            <w:bottom w:val="none" w:sz="0" w:space="0" w:color="auto"/>
                            <w:right w:val="none" w:sz="0" w:space="0" w:color="auto"/>
                          </w:divBdr>
                          <w:divsChild>
                            <w:div w:id="592665086">
                              <w:marLeft w:val="0"/>
                              <w:marRight w:val="0"/>
                              <w:marTop w:val="0"/>
                              <w:marBottom w:val="0"/>
                              <w:divBdr>
                                <w:top w:val="none" w:sz="0" w:space="0" w:color="auto"/>
                                <w:left w:val="none" w:sz="0" w:space="0" w:color="auto"/>
                                <w:bottom w:val="none" w:sz="0" w:space="0" w:color="auto"/>
                                <w:right w:val="none" w:sz="0" w:space="0" w:color="auto"/>
                              </w:divBdr>
                              <w:divsChild>
                                <w:div w:id="1509172554">
                                  <w:marLeft w:val="0"/>
                                  <w:marRight w:val="0"/>
                                  <w:marTop w:val="0"/>
                                  <w:marBottom w:val="0"/>
                                  <w:divBdr>
                                    <w:top w:val="none" w:sz="0" w:space="0" w:color="auto"/>
                                    <w:left w:val="none" w:sz="0" w:space="0" w:color="auto"/>
                                    <w:bottom w:val="none" w:sz="0" w:space="0" w:color="auto"/>
                                    <w:right w:val="none" w:sz="0" w:space="0" w:color="auto"/>
                                  </w:divBdr>
                                  <w:divsChild>
                                    <w:div w:id="1043212276">
                                      <w:marLeft w:val="0"/>
                                      <w:marRight w:val="0"/>
                                      <w:marTop w:val="0"/>
                                      <w:marBottom w:val="0"/>
                                      <w:divBdr>
                                        <w:top w:val="none" w:sz="0" w:space="0" w:color="auto"/>
                                        <w:left w:val="none" w:sz="0" w:space="0" w:color="auto"/>
                                        <w:bottom w:val="none" w:sz="0" w:space="0" w:color="auto"/>
                                        <w:right w:val="none" w:sz="0" w:space="0" w:color="auto"/>
                                      </w:divBdr>
                                      <w:divsChild>
                                        <w:div w:id="2039550732">
                                          <w:marLeft w:val="0"/>
                                          <w:marRight w:val="0"/>
                                          <w:marTop w:val="0"/>
                                          <w:marBottom w:val="0"/>
                                          <w:divBdr>
                                            <w:top w:val="none" w:sz="0" w:space="0" w:color="auto"/>
                                            <w:left w:val="none" w:sz="0" w:space="0" w:color="auto"/>
                                            <w:bottom w:val="none" w:sz="0" w:space="0" w:color="auto"/>
                                            <w:right w:val="none" w:sz="0" w:space="0" w:color="auto"/>
                                          </w:divBdr>
                                          <w:divsChild>
                                            <w:div w:id="1834950739">
                                              <w:marLeft w:val="0"/>
                                              <w:marRight w:val="0"/>
                                              <w:marTop w:val="0"/>
                                              <w:marBottom w:val="0"/>
                                              <w:divBdr>
                                                <w:top w:val="none" w:sz="0" w:space="0" w:color="auto"/>
                                                <w:left w:val="none" w:sz="0" w:space="0" w:color="auto"/>
                                                <w:bottom w:val="none" w:sz="0" w:space="0" w:color="auto"/>
                                                <w:right w:val="none" w:sz="0" w:space="0" w:color="auto"/>
                                              </w:divBdr>
                                              <w:divsChild>
                                                <w:div w:id="363795460">
                                                  <w:marLeft w:val="0"/>
                                                  <w:marRight w:val="0"/>
                                                  <w:marTop w:val="0"/>
                                                  <w:marBottom w:val="0"/>
                                                  <w:divBdr>
                                                    <w:top w:val="none" w:sz="0" w:space="0" w:color="auto"/>
                                                    <w:left w:val="none" w:sz="0" w:space="0" w:color="auto"/>
                                                    <w:bottom w:val="none" w:sz="0" w:space="0" w:color="auto"/>
                                                    <w:right w:val="none" w:sz="0" w:space="0" w:color="auto"/>
                                                  </w:divBdr>
                                                  <w:divsChild>
                                                    <w:div w:id="140007738">
                                                      <w:marLeft w:val="0"/>
                                                      <w:marRight w:val="0"/>
                                                      <w:marTop w:val="0"/>
                                                      <w:marBottom w:val="0"/>
                                                      <w:divBdr>
                                                        <w:top w:val="none" w:sz="0" w:space="0" w:color="auto"/>
                                                        <w:left w:val="none" w:sz="0" w:space="0" w:color="auto"/>
                                                        <w:bottom w:val="none" w:sz="0" w:space="0" w:color="auto"/>
                                                        <w:right w:val="none" w:sz="0" w:space="0" w:color="auto"/>
                                                      </w:divBdr>
                                                      <w:divsChild>
                                                        <w:div w:id="202651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21742">
                                              <w:marLeft w:val="0"/>
                                              <w:marRight w:val="0"/>
                                              <w:marTop w:val="0"/>
                                              <w:marBottom w:val="0"/>
                                              <w:divBdr>
                                                <w:top w:val="none" w:sz="0" w:space="0" w:color="auto"/>
                                                <w:left w:val="none" w:sz="0" w:space="0" w:color="auto"/>
                                                <w:bottom w:val="none" w:sz="0" w:space="0" w:color="auto"/>
                                                <w:right w:val="none" w:sz="0" w:space="0" w:color="auto"/>
                                              </w:divBdr>
                                              <w:divsChild>
                                                <w:div w:id="1741100102">
                                                  <w:marLeft w:val="0"/>
                                                  <w:marRight w:val="0"/>
                                                  <w:marTop w:val="0"/>
                                                  <w:marBottom w:val="0"/>
                                                  <w:divBdr>
                                                    <w:top w:val="none" w:sz="0" w:space="0" w:color="auto"/>
                                                    <w:left w:val="none" w:sz="0" w:space="0" w:color="auto"/>
                                                    <w:bottom w:val="none" w:sz="0" w:space="0" w:color="auto"/>
                                                    <w:right w:val="none" w:sz="0" w:space="0" w:color="auto"/>
                                                  </w:divBdr>
                                                  <w:divsChild>
                                                    <w:div w:id="1640961585">
                                                      <w:marLeft w:val="0"/>
                                                      <w:marRight w:val="0"/>
                                                      <w:marTop w:val="0"/>
                                                      <w:marBottom w:val="0"/>
                                                      <w:divBdr>
                                                        <w:top w:val="none" w:sz="0" w:space="0" w:color="auto"/>
                                                        <w:left w:val="none" w:sz="0" w:space="0" w:color="auto"/>
                                                        <w:bottom w:val="none" w:sz="0" w:space="0" w:color="auto"/>
                                                        <w:right w:val="none" w:sz="0" w:space="0" w:color="auto"/>
                                                      </w:divBdr>
                                                      <w:divsChild>
                                                        <w:div w:id="7574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8046568">
          <w:marLeft w:val="0"/>
          <w:marRight w:val="0"/>
          <w:marTop w:val="0"/>
          <w:marBottom w:val="0"/>
          <w:divBdr>
            <w:top w:val="none" w:sz="0" w:space="0" w:color="auto"/>
            <w:left w:val="none" w:sz="0" w:space="0" w:color="auto"/>
            <w:bottom w:val="none" w:sz="0" w:space="0" w:color="auto"/>
            <w:right w:val="none" w:sz="0" w:space="0" w:color="auto"/>
          </w:divBdr>
          <w:divsChild>
            <w:div w:id="671490731">
              <w:marLeft w:val="0"/>
              <w:marRight w:val="0"/>
              <w:marTop w:val="0"/>
              <w:marBottom w:val="0"/>
              <w:divBdr>
                <w:top w:val="none" w:sz="0" w:space="0" w:color="auto"/>
                <w:left w:val="none" w:sz="0" w:space="0" w:color="auto"/>
                <w:bottom w:val="none" w:sz="0" w:space="0" w:color="auto"/>
                <w:right w:val="none" w:sz="0" w:space="0" w:color="auto"/>
              </w:divBdr>
              <w:divsChild>
                <w:div w:id="850140832">
                  <w:marLeft w:val="0"/>
                  <w:marRight w:val="0"/>
                  <w:marTop w:val="0"/>
                  <w:marBottom w:val="0"/>
                  <w:divBdr>
                    <w:top w:val="none" w:sz="0" w:space="0" w:color="auto"/>
                    <w:left w:val="none" w:sz="0" w:space="0" w:color="auto"/>
                    <w:bottom w:val="none" w:sz="0" w:space="0" w:color="auto"/>
                    <w:right w:val="none" w:sz="0" w:space="0" w:color="auto"/>
                  </w:divBdr>
                  <w:divsChild>
                    <w:div w:id="267545235">
                      <w:marLeft w:val="0"/>
                      <w:marRight w:val="0"/>
                      <w:marTop w:val="0"/>
                      <w:marBottom w:val="0"/>
                      <w:divBdr>
                        <w:top w:val="none" w:sz="0" w:space="0" w:color="auto"/>
                        <w:left w:val="none" w:sz="0" w:space="0" w:color="auto"/>
                        <w:bottom w:val="none" w:sz="0" w:space="0" w:color="auto"/>
                        <w:right w:val="none" w:sz="0" w:space="0" w:color="auto"/>
                      </w:divBdr>
                      <w:divsChild>
                        <w:div w:id="725876843">
                          <w:marLeft w:val="0"/>
                          <w:marRight w:val="0"/>
                          <w:marTop w:val="0"/>
                          <w:marBottom w:val="0"/>
                          <w:divBdr>
                            <w:top w:val="none" w:sz="0" w:space="0" w:color="auto"/>
                            <w:left w:val="none" w:sz="0" w:space="0" w:color="auto"/>
                            <w:bottom w:val="none" w:sz="0" w:space="0" w:color="auto"/>
                            <w:right w:val="none" w:sz="0" w:space="0" w:color="auto"/>
                          </w:divBdr>
                          <w:divsChild>
                            <w:div w:id="1535118098">
                              <w:marLeft w:val="0"/>
                              <w:marRight w:val="0"/>
                              <w:marTop w:val="0"/>
                              <w:marBottom w:val="0"/>
                              <w:divBdr>
                                <w:top w:val="none" w:sz="0" w:space="0" w:color="auto"/>
                                <w:left w:val="none" w:sz="0" w:space="0" w:color="auto"/>
                                <w:bottom w:val="none" w:sz="0" w:space="0" w:color="auto"/>
                                <w:right w:val="none" w:sz="0" w:space="0" w:color="auto"/>
                              </w:divBdr>
                              <w:divsChild>
                                <w:div w:id="880753894">
                                  <w:marLeft w:val="0"/>
                                  <w:marRight w:val="0"/>
                                  <w:marTop w:val="0"/>
                                  <w:marBottom w:val="0"/>
                                  <w:divBdr>
                                    <w:top w:val="none" w:sz="0" w:space="0" w:color="auto"/>
                                    <w:left w:val="none" w:sz="0" w:space="0" w:color="auto"/>
                                    <w:bottom w:val="none" w:sz="0" w:space="0" w:color="auto"/>
                                    <w:right w:val="none" w:sz="0" w:space="0" w:color="auto"/>
                                  </w:divBdr>
                                  <w:divsChild>
                                    <w:div w:id="140735681">
                                      <w:marLeft w:val="0"/>
                                      <w:marRight w:val="0"/>
                                      <w:marTop w:val="0"/>
                                      <w:marBottom w:val="0"/>
                                      <w:divBdr>
                                        <w:top w:val="none" w:sz="0" w:space="0" w:color="auto"/>
                                        <w:left w:val="none" w:sz="0" w:space="0" w:color="auto"/>
                                        <w:bottom w:val="none" w:sz="0" w:space="0" w:color="auto"/>
                                        <w:right w:val="none" w:sz="0" w:space="0" w:color="auto"/>
                                      </w:divBdr>
                                      <w:divsChild>
                                        <w:div w:id="51082759">
                                          <w:marLeft w:val="0"/>
                                          <w:marRight w:val="0"/>
                                          <w:marTop w:val="0"/>
                                          <w:marBottom w:val="0"/>
                                          <w:divBdr>
                                            <w:top w:val="none" w:sz="0" w:space="0" w:color="auto"/>
                                            <w:left w:val="none" w:sz="0" w:space="0" w:color="auto"/>
                                            <w:bottom w:val="none" w:sz="0" w:space="0" w:color="auto"/>
                                            <w:right w:val="none" w:sz="0" w:space="0" w:color="auto"/>
                                          </w:divBdr>
                                          <w:divsChild>
                                            <w:div w:id="268977824">
                                              <w:marLeft w:val="0"/>
                                              <w:marRight w:val="0"/>
                                              <w:marTop w:val="0"/>
                                              <w:marBottom w:val="0"/>
                                              <w:divBdr>
                                                <w:top w:val="none" w:sz="0" w:space="0" w:color="auto"/>
                                                <w:left w:val="none" w:sz="0" w:space="0" w:color="auto"/>
                                                <w:bottom w:val="none" w:sz="0" w:space="0" w:color="auto"/>
                                                <w:right w:val="none" w:sz="0" w:space="0" w:color="auto"/>
                                              </w:divBdr>
                                              <w:divsChild>
                                                <w:div w:id="10037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3776367">
                  <w:marLeft w:val="0"/>
                  <w:marRight w:val="0"/>
                  <w:marTop w:val="0"/>
                  <w:marBottom w:val="0"/>
                  <w:divBdr>
                    <w:top w:val="none" w:sz="0" w:space="0" w:color="auto"/>
                    <w:left w:val="none" w:sz="0" w:space="0" w:color="auto"/>
                    <w:bottom w:val="none" w:sz="0" w:space="0" w:color="auto"/>
                    <w:right w:val="none" w:sz="0" w:space="0" w:color="auto"/>
                  </w:divBdr>
                  <w:divsChild>
                    <w:div w:id="2056082837">
                      <w:marLeft w:val="0"/>
                      <w:marRight w:val="0"/>
                      <w:marTop w:val="0"/>
                      <w:marBottom w:val="0"/>
                      <w:divBdr>
                        <w:top w:val="none" w:sz="0" w:space="0" w:color="auto"/>
                        <w:left w:val="none" w:sz="0" w:space="0" w:color="auto"/>
                        <w:bottom w:val="none" w:sz="0" w:space="0" w:color="auto"/>
                        <w:right w:val="none" w:sz="0" w:space="0" w:color="auto"/>
                      </w:divBdr>
                      <w:divsChild>
                        <w:div w:id="162785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370710">
      <w:bodyDiv w:val="1"/>
      <w:marLeft w:val="0"/>
      <w:marRight w:val="0"/>
      <w:marTop w:val="0"/>
      <w:marBottom w:val="0"/>
      <w:divBdr>
        <w:top w:val="none" w:sz="0" w:space="0" w:color="auto"/>
        <w:left w:val="none" w:sz="0" w:space="0" w:color="auto"/>
        <w:bottom w:val="none" w:sz="0" w:space="0" w:color="auto"/>
        <w:right w:val="none" w:sz="0" w:space="0" w:color="auto"/>
      </w:divBdr>
    </w:div>
    <w:div w:id="707029990">
      <w:bodyDiv w:val="1"/>
      <w:marLeft w:val="0"/>
      <w:marRight w:val="0"/>
      <w:marTop w:val="0"/>
      <w:marBottom w:val="0"/>
      <w:divBdr>
        <w:top w:val="none" w:sz="0" w:space="0" w:color="auto"/>
        <w:left w:val="none" w:sz="0" w:space="0" w:color="auto"/>
        <w:bottom w:val="none" w:sz="0" w:space="0" w:color="auto"/>
        <w:right w:val="none" w:sz="0" w:space="0" w:color="auto"/>
      </w:divBdr>
      <w:divsChild>
        <w:div w:id="141121693">
          <w:marLeft w:val="0"/>
          <w:marRight w:val="0"/>
          <w:marTop w:val="0"/>
          <w:marBottom w:val="0"/>
          <w:divBdr>
            <w:top w:val="none" w:sz="0" w:space="0" w:color="auto"/>
            <w:left w:val="none" w:sz="0" w:space="0" w:color="auto"/>
            <w:bottom w:val="none" w:sz="0" w:space="0" w:color="auto"/>
            <w:right w:val="none" w:sz="0" w:space="0" w:color="auto"/>
          </w:divBdr>
          <w:divsChild>
            <w:div w:id="592319613">
              <w:marLeft w:val="0"/>
              <w:marRight w:val="0"/>
              <w:marTop w:val="0"/>
              <w:marBottom w:val="0"/>
              <w:divBdr>
                <w:top w:val="none" w:sz="0" w:space="0" w:color="auto"/>
                <w:left w:val="none" w:sz="0" w:space="0" w:color="auto"/>
                <w:bottom w:val="none" w:sz="0" w:space="0" w:color="auto"/>
                <w:right w:val="none" w:sz="0" w:space="0" w:color="auto"/>
              </w:divBdr>
              <w:divsChild>
                <w:div w:id="215164481">
                  <w:marLeft w:val="0"/>
                  <w:marRight w:val="0"/>
                  <w:marTop w:val="0"/>
                  <w:marBottom w:val="0"/>
                  <w:divBdr>
                    <w:top w:val="none" w:sz="0" w:space="0" w:color="auto"/>
                    <w:left w:val="none" w:sz="0" w:space="0" w:color="auto"/>
                    <w:bottom w:val="none" w:sz="0" w:space="0" w:color="auto"/>
                    <w:right w:val="none" w:sz="0" w:space="0" w:color="auto"/>
                  </w:divBdr>
                  <w:divsChild>
                    <w:div w:id="672341741">
                      <w:marLeft w:val="0"/>
                      <w:marRight w:val="0"/>
                      <w:marTop w:val="0"/>
                      <w:marBottom w:val="0"/>
                      <w:divBdr>
                        <w:top w:val="none" w:sz="0" w:space="0" w:color="auto"/>
                        <w:left w:val="none" w:sz="0" w:space="0" w:color="auto"/>
                        <w:bottom w:val="none" w:sz="0" w:space="0" w:color="auto"/>
                        <w:right w:val="none" w:sz="0" w:space="0" w:color="auto"/>
                      </w:divBdr>
                      <w:divsChild>
                        <w:div w:id="429395376">
                          <w:marLeft w:val="0"/>
                          <w:marRight w:val="0"/>
                          <w:marTop w:val="0"/>
                          <w:marBottom w:val="0"/>
                          <w:divBdr>
                            <w:top w:val="none" w:sz="0" w:space="0" w:color="auto"/>
                            <w:left w:val="none" w:sz="0" w:space="0" w:color="auto"/>
                            <w:bottom w:val="none" w:sz="0" w:space="0" w:color="auto"/>
                            <w:right w:val="none" w:sz="0" w:space="0" w:color="auto"/>
                          </w:divBdr>
                          <w:divsChild>
                            <w:div w:id="598223095">
                              <w:marLeft w:val="0"/>
                              <w:marRight w:val="0"/>
                              <w:marTop w:val="0"/>
                              <w:marBottom w:val="0"/>
                              <w:divBdr>
                                <w:top w:val="none" w:sz="0" w:space="0" w:color="auto"/>
                                <w:left w:val="none" w:sz="0" w:space="0" w:color="auto"/>
                                <w:bottom w:val="none" w:sz="0" w:space="0" w:color="auto"/>
                                <w:right w:val="none" w:sz="0" w:space="0" w:color="auto"/>
                              </w:divBdr>
                              <w:divsChild>
                                <w:div w:id="1167404690">
                                  <w:marLeft w:val="0"/>
                                  <w:marRight w:val="0"/>
                                  <w:marTop w:val="0"/>
                                  <w:marBottom w:val="0"/>
                                  <w:divBdr>
                                    <w:top w:val="none" w:sz="0" w:space="0" w:color="auto"/>
                                    <w:left w:val="none" w:sz="0" w:space="0" w:color="auto"/>
                                    <w:bottom w:val="none" w:sz="0" w:space="0" w:color="auto"/>
                                    <w:right w:val="none" w:sz="0" w:space="0" w:color="auto"/>
                                  </w:divBdr>
                                  <w:divsChild>
                                    <w:div w:id="1471245358">
                                      <w:marLeft w:val="0"/>
                                      <w:marRight w:val="0"/>
                                      <w:marTop w:val="0"/>
                                      <w:marBottom w:val="0"/>
                                      <w:divBdr>
                                        <w:top w:val="none" w:sz="0" w:space="0" w:color="auto"/>
                                        <w:left w:val="none" w:sz="0" w:space="0" w:color="auto"/>
                                        <w:bottom w:val="none" w:sz="0" w:space="0" w:color="auto"/>
                                        <w:right w:val="none" w:sz="0" w:space="0" w:color="auto"/>
                                      </w:divBdr>
                                      <w:divsChild>
                                        <w:div w:id="1944067386">
                                          <w:marLeft w:val="0"/>
                                          <w:marRight w:val="0"/>
                                          <w:marTop w:val="0"/>
                                          <w:marBottom w:val="0"/>
                                          <w:divBdr>
                                            <w:top w:val="none" w:sz="0" w:space="0" w:color="auto"/>
                                            <w:left w:val="none" w:sz="0" w:space="0" w:color="auto"/>
                                            <w:bottom w:val="none" w:sz="0" w:space="0" w:color="auto"/>
                                            <w:right w:val="none" w:sz="0" w:space="0" w:color="auto"/>
                                          </w:divBdr>
                                          <w:divsChild>
                                            <w:div w:id="2035305564">
                                              <w:marLeft w:val="0"/>
                                              <w:marRight w:val="0"/>
                                              <w:marTop w:val="0"/>
                                              <w:marBottom w:val="0"/>
                                              <w:divBdr>
                                                <w:top w:val="none" w:sz="0" w:space="0" w:color="auto"/>
                                                <w:left w:val="none" w:sz="0" w:space="0" w:color="auto"/>
                                                <w:bottom w:val="none" w:sz="0" w:space="0" w:color="auto"/>
                                                <w:right w:val="none" w:sz="0" w:space="0" w:color="auto"/>
                                              </w:divBdr>
                                              <w:divsChild>
                                                <w:div w:id="1228035234">
                                                  <w:marLeft w:val="0"/>
                                                  <w:marRight w:val="0"/>
                                                  <w:marTop w:val="0"/>
                                                  <w:marBottom w:val="0"/>
                                                  <w:divBdr>
                                                    <w:top w:val="none" w:sz="0" w:space="0" w:color="auto"/>
                                                    <w:left w:val="none" w:sz="0" w:space="0" w:color="auto"/>
                                                    <w:bottom w:val="none" w:sz="0" w:space="0" w:color="auto"/>
                                                    <w:right w:val="none" w:sz="0" w:space="0" w:color="auto"/>
                                                  </w:divBdr>
                                                  <w:divsChild>
                                                    <w:div w:id="1696615111">
                                                      <w:marLeft w:val="0"/>
                                                      <w:marRight w:val="0"/>
                                                      <w:marTop w:val="0"/>
                                                      <w:marBottom w:val="0"/>
                                                      <w:divBdr>
                                                        <w:top w:val="none" w:sz="0" w:space="0" w:color="auto"/>
                                                        <w:left w:val="none" w:sz="0" w:space="0" w:color="auto"/>
                                                        <w:bottom w:val="none" w:sz="0" w:space="0" w:color="auto"/>
                                                        <w:right w:val="none" w:sz="0" w:space="0" w:color="auto"/>
                                                      </w:divBdr>
                                                      <w:divsChild>
                                                        <w:div w:id="48230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7660224">
      <w:bodyDiv w:val="1"/>
      <w:marLeft w:val="0"/>
      <w:marRight w:val="0"/>
      <w:marTop w:val="0"/>
      <w:marBottom w:val="0"/>
      <w:divBdr>
        <w:top w:val="none" w:sz="0" w:space="0" w:color="auto"/>
        <w:left w:val="none" w:sz="0" w:space="0" w:color="auto"/>
        <w:bottom w:val="none" w:sz="0" w:space="0" w:color="auto"/>
        <w:right w:val="none" w:sz="0" w:space="0" w:color="auto"/>
      </w:divBdr>
    </w:div>
    <w:div w:id="1057625841">
      <w:bodyDiv w:val="1"/>
      <w:marLeft w:val="0"/>
      <w:marRight w:val="0"/>
      <w:marTop w:val="0"/>
      <w:marBottom w:val="0"/>
      <w:divBdr>
        <w:top w:val="none" w:sz="0" w:space="0" w:color="auto"/>
        <w:left w:val="none" w:sz="0" w:space="0" w:color="auto"/>
        <w:bottom w:val="none" w:sz="0" w:space="0" w:color="auto"/>
        <w:right w:val="none" w:sz="0" w:space="0" w:color="auto"/>
      </w:divBdr>
    </w:div>
    <w:div w:id="1112362740">
      <w:bodyDiv w:val="1"/>
      <w:marLeft w:val="0"/>
      <w:marRight w:val="0"/>
      <w:marTop w:val="0"/>
      <w:marBottom w:val="0"/>
      <w:divBdr>
        <w:top w:val="none" w:sz="0" w:space="0" w:color="auto"/>
        <w:left w:val="none" w:sz="0" w:space="0" w:color="auto"/>
        <w:bottom w:val="none" w:sz="0" w:space="0" w:color="auto"/>
        <w:right w:val="none" w:sz="0" w:space="0" w:color="auto"/>
      </w:divBdr>
    </w:div>
    <w:div w:id="1213273080">
      <w:bodyDiv w:val="1"/>
      <w:marLeft w:val="0"/>
      <w:marRight w:val="0"/>
      <w:marTop w:val="0"/>
      <w:marBottom w:val="0"/>
      <w:divBdr>
        <w:top w:val="none" w:sz="0" w:space="0" w:color="auto"/>
        <w:left w:val="none" w:sz="0" w:space="0" w:color="auto"/>
        <w:bottom w:val="none" w:sz="0" w:space="0" w:color="auto"/>
        <w:right w:val="none" w:sz="0" w:space="0" w:color="auto"/>
      </w:divBdr>
    </w:div>
    <w:div w:id="1243417221">
      <w:bodyDiv w:val="1"/>
      <w:marLeft w:val="0"/>
      <w:marRight w:val="0"/>
      <w:marTop w:val="0"/>
      <w:marBottom w:val="0"/>
      <w:divBdr>
        <w:top w:val="none" w:sz="0" w:space="0" w:color="auto"/>
        <w:left w:val="none" w:sz="0" w:space="0" w:color="auto"/>
        <w:bottom w:val="none" w:sz="0" w:space="0" w:color="auto"/>
        <w:right w:val="none" w:sz="0" w:space="0" w:color="auto"/>
      </w:divBdr>
    </w:div>
    <w:div w:id="1439370187">
      <w:bodyDiv w:val="1"/>
      <w:marLeft w:val="0"/>
      <w:marRight w:val="0"/>
      <w:marTop w:val="0"/>
      <w:marBottom w:val="0"/>
      <w:divBdr>
        <w:top w:val="none" w:sz="0" w:space="0" w:color="auto"/>
        <w:left w:val="none" w:sz="0" w:space="0" w:color="auto"/>
        <w:bottom w:val="none" w:sz="0" w:space="0" w:color="auto"/>
        <w:right w:val="none" w:sz="0" w:space="0" w:color="auto"/>
      </w:divBdr>
    </w:div>
    <w:div w:id="1508524199">
      <w:bodyDiv w:val="1"/>
      <w:marLeft w:val="0"/>
      <w:marRight w:val="0"/>
      <w:marTop w:val="0"/>
      <w:marBottom w:val="0"/>
      <w:divBdr>
        <w:top w:val="none" w:sz="0" w:space="0" w:color="auto"/>
        <w:left w:val="none" w:sz="0" w:space="0" w:color="auto"/>
        <w:bottom w:val="none" w:sz="0" w:space="0" w:color="auto"/>
        <w:right w:val="none" w:sz="0" w:space="0" w:color="auto"/>
      </w:divBdr>
    </w:div>
    <w:div w:id="1594896494">
      <w:bodyDiv w:val="1"/>
      <w:marLeft w:val="0"/>
      <w:marRight w:val="0"/>
      <w:marTop w:val="0"/>
      <w:marBottom w:val="0"/>
      <w:divBdr>
        <w:top w:val="none" w:sz="0" w:space="0" w:color="auto"/>
        <w:left w:val="none" w:sz="0" w:space="0" w:color="auto"/>
        <w:bottom w:val="none" w:sz="0" w:space="0" w:color="auto"/>
        <w:right w:val="none" w:sz="0" w:space="0" w:color="auto"/>
      </w:divBdr>
    </w:div>
    <w:div w:id="1611006187">
      <w:bodyDiv w:val="1"/>
      <w:marLeft w:val="0"/>
      <w:marRight w:val="0"/>
      <w:marTop w:val="0"/>
      <w:marBottom w:val="0"/>
      <w:divBdr>
        <w:top w:val="none" w:sz="0" w:space="0" w:color="auto"/>
        <w:left w:val="none" w:sz="0" w:space="0" w:color="auto"/>
        <w:bottom w:val="none" w:sz="0" w:space="0" w:color="auto"/>
        <w:right w:val="none" w:sz="0" w:space="0" w:color="auto"/>
      </w:divBdr>
    </w:div>
    <w:div w:id="1675448762">
      <w:bodyDiv w:val="1"/>
      <w:marLeft w:val="0"/>
      <w:marRight w:val="0"/>
      <w:marTop w:val="0"/>
      <w:marBottom w:val="0"/>
      <w:divBdr>
        <w:top w:val="none" w:sz="0" w:space="0" w:color="auto"/>
        <w:left w:val="none" w:sz="0" w:space="0" w:color="auto"/>
        <w:bottom w:val="none" w:sz="0" w:space="0" w:color="auto"/>
        <w:right w:val="none" w:sz="0" w:space="0" w:color="auto"/>
      </w:divBdr>
    </w:div>
    <w:div w:id="1700158227">
      <w:bodyDiv w:val="1"/>
      <w:marLeft w:val="0"/>
      <w:marRight w:val="0"/>
      <w:marTop w:val="0"/>
      <w:marBottom w:val="0"/>
      <w:divBdr>
        <w:top w:val="none" w:sz="0" w:space="0" w:color="auto"/>
        <w:left w:val="none" w:sz="0" w:space="0" w:color="auto"/>
        <w:bottom w:val="none" w:sz="0" w:space="0" w:color="auto"/>
        <w:right w:val="none" w:sz="0" w:space="0" w:color="auto"/>
      </w:divBdr>
      <w:divsChild>
        <w:div w:id="1915814504">
          <w:marLeft w:val="0"/>
          <w:marRight w:val="0"/>
          <w:marTop w:val="0"/>
          <w:marBottom w:val="0"/>
          <w:divBdr>
            <w:top w:val="none" w:sz="0" w:space="0" w:color="auto"/>
            <w:left w:val="none" w:sz="0" w:space="0" w:color="auto"/>
            <w:bottom w:val="none" w:sz="0" w:space="0" w:color="auto"/>
            <w:right w:val="none" w:sz="0" w:space="0" w:color="auto"/>
          </w:divBdr>
          <w:divsChild>
            <w:div w:id="395738457">
              <w:marLeft w:val="0"/>
              <w:marRight w:val="0"/>
              <w:marTop w:val="0"/>
              <w:marBottom w:val="0"/>
              <w:divBdr>
                <w:top w:val="none" w:sz="0" w:space="0" w:color="auto"/>
                <w:left w:val="none" w:sz="0" w:space="0" w:color="auto"/>
                <w:bottom w:val="none" w:sz="0" w:space="0" w:color="auto"/>
                <w:right w:val="none" w:sz="0" w:space="0" w:color="auto"/>
              </w:divBdr>
              <w:divsChild>
                <w:div w:id="454955577">
                  <w:marLeft w:val="0"/>
                  <w:marRight w:val="0"/>
                  <w:marTop w:val="0"/>
                  <w:marBottom w:val="0"/>
                  <w:divBdr>
                    <w:top w:val="none" w:sz="0" w:space="0" w:color="auto"/>
                    <w:left w:val="none" w:sz="0" w:space="0" w:color="auto"/>
                    <w:bottom w:val="none" w:sz="0" w:space="0" w:color="auto"/>
                    <w:right w:val="none" w:sz="0" w:space="0" w:color="auto"/>
                  </w:divBdr>
                  <w:divsChild>
                    <w:div w:id="1683240738">
                      <w:marLeft w:val="0"/>
                      <w:marRight w:val="0"/>
                      <w:marTop w:val="0"/>
                      <w:marBottom w:val="0"/>
                      <w:divBdr>
                        <w:top w:val="none" w:sz="0" w:space="0" w:color="auto"/>
                        <w:left w:val="none" w:sz="0" w:space="0" w:color="auto"/>
                        <w:bottom w:val="none" w:sz="0" w:space="0" w:color="auto"/>
                        <w:right w:val="none" w:sz="0" w:space="0" w:color="auto"/>
                      </w:divBdr>
                      <w:divsChild>
                        <w:div w:id="1530875271">
                          <w:marLeft w:val="0"/>
                          <w:marRight w:val="0"/>
                          <w:marTop w:val="0"/>
                          <w:marBottom w:val="0"/>
                          <w:divBdr>
                            <w:top w:val="none" w:sz="0" w:space="0" w:color="auto"/>
                            <w:left w:val="none" w:sz="0" w:space="0" w:color="auto"/>
                            <w:bottom w:val="none" w:sz="0" w:space="0" w:color="auto"/>
                            <w:right w:val="none" w:sz="0" w:space="0" w:color="auto"/>
                          </w:divBdr>
                          <w:divsChild>
                            <w:div w:id="718435575">
                              <w:marLeft w:val="0"/>
                              <w:marRight w:val="0"/>
                              <w:marTop w:val="0"/>
                              <w:marBottom w:val="0"/>
                              <w:divBdr>
                                <w:top w:val="none" w:sz="0" w:space="0" w:color="auto"/>
                                <w:left w:val="none" w:sz="0" w:space="0" w:color="auto"/>
                                <w:bottom w:val="none" w:sz="0" w:space="0" w:color="auto"/>
                                <w:right w:val="none" w:sz="0" w:space="0" w:color="auto"/>
                              </w:divBdr>
                              <w:divsChild>
                                <w:div w:id="2100560714">
                                  <w:marLeft w:val="0"/>
                                  <w:marRight w:val="0"/>
                                  <w:marTop w:val="0"/>
                                  <w:marBottom w:val="0"/>
                                  <w:divBdr>
                                    <w:top w:val="none" w:sz="0" w:space="0" w:color="auto"/>
                                    <w:left w:val="none" w:sz="0" w:space="0" w:color="auto"/>
                                    <w:bottom w:val="none" w:sz="0" w:space="0" w:color="auto"/>
                                    <w:right w:val="none" w:sz="0" w:space="0" w:color="auto"/>
                                  </w:divBdr>
                                  <w:divsChild>
                                    <w:div w:id="1901789511">
                                      <w:marLeft w:val="0"/>
                                      <w:marRight w:val="0"/>
                                      <w:marTop w:val="0"/>
                                      <w:marBottom w:val="0"/>
                                      <w:divBdr>
                                        <w:top w:val="none" w:sz="0" w:space="0" w:color="auto"/>
                                        <w:left w:val="none" w:sz="0" w:space="0" w:color="auto"/>
                                        <w:bottom w:val="none" w:sz="0" w:space="0" w:color="auto"/>
                                        <w:right w:val="none" w:sz="0" w:space="0" w:color="auto"/>
                                      </w:divBdr>
                                      <w:divsChild>
                                        <w:div w:id="1043604655">
                                          <w:marLeft w:val="0"/>
                                          <w:marRight w:val="0"/>
                                          <w:marTop w:val="0"/>
                                          <w:marBottom w:val="0"/>
                                          <w:divBdr>
                                            <w:top w:val="none" w:sz="0" w:space="0" w:color="auto"/>
                                            <w:left w:val="none" w:sz="0" w:space="0" w:color="auto"/>
                                            <w:bottom w:val="none" w:sz="0" w:space="0" w:color="auto"/>
                                            <w:right w:val="none" w:sz="0" w:space="0" w:color="auto"/>
                                          </w:divBdr>
                                          <w:divsChild>
                                            <w:div w:id="69892887">
                                              <w:marLeft w:val="0"/>
                                              <w:marRight w:val="0"/>
                                              <w:marTop w:val="0"/>
                                              <w:marBottom w:val="0"/>
                                              <w:divBdr>
                                                <w:top w:val="none" w:sz="0" w:space="0" w:color="auto"/>
                                                <w:left w:val="none" w:sz="0" w:space="0" w:color="auto"/>
                                                <w:bottom w:val="none" w:sz="0" w:space="0" w:color="auto"/>
                                                <w:right w:val="none" w:sz="0" w:space="0" w:color="auto"/>
                                              </w:divBdr>
                                              <w:divsChild>
                                                <w:div w:id="317617390">
                                                  <w:marLeft w:val="0"/>
                                                  <w:marRight w:val="0"/>
                                                  <w:marTop w:val="0"/>
                                                  <w:marBottom w:val="0"/>
                                                  <w:divBdr>
                                                    <w:top w:val="none" w:sz="0" w:space="0" w:color="auto"/>
                                                    <w:left w:val="none" w:sz="0" w:space="0" w:color="auto"/>
                                                    <w:bottom w:val="none" w:sz="0" w:space="0" w:color="auto"/>
                                                    <w:right w:val="none" w:sz="0" w:space="0" w:color="auto"/>
                                                  </w:divBdr>
                                                  <w:divsChild>
                                                    <w:div w:id="804273924">
                                                      <w:marLeft w:val="0"/>
                                                      <w:marRight w:val="0"/>
                                                      <w:marTop w:val="0"/>
                                                      <w:marBottom w:val="0"/>
                                                      <w:divBdr>
                                                        <w:top w:val="none" w:sz="0" w:space="0" w:color="auto"/>
                                                        <w:left w:val="none" w:sz="0" w:space="0" w:color="auto"/>
                                                        <w:bottom w:val="none" w:sz="0" w:space="0" w:color="auto"/>
                                                        <w:right w:val="none" w:sz="0" w:space="0" w:color="auto"/>
                                                      </w:divBdr>
                                                      <w:divsChild>
                                                        <w:div w:id="171757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2582744">
      <w:bodyDiv w:val="1"/>
      <w:marLeft w:val="0"/>
      <w:marRight w:val="0"/>
      <w:marTop w:val="0"/>
      <w:marBottom w:val="0"/>
      <w:divBdr>
        <w:top w:val="none" w:sz="0" w:space="0" w:color="auto"/>
        <w:left w:val="none" w:sz="0" w:space="0" w:color="auto"/>
        <w:bottom w:val="none" w:sz="0" w:space="0" w:color="auto"/>
        <w:right w:val="none" w:sz="0" w:space="0" w:color="auto"/>
      </w:divBdr>
    </w:div>
    <w:div w:id="1781299297">
      <w:bodyDiv w:val="1"/>
      <w:marLeft w:val="0"/>
      <w:marRight w:val="0"/>
      <w:marTop w:val="0"/>
      <w:marBottom w:val="0"/>
      <w:divBdr>
        <w:top w:val="none" w:sz="0" w:space="0" w:color="auto"/>
        <w:left w:val="none" w:sz="0" w:space="0" w:color="auto"/>
        <w:bottom w:val="none" w:sz="0" w:space="0" w:color="auto"/>
        <w:right w:val="none" w:sz="0" w:space="0" w:color="auto"/>
      </w:divBdr>
      <w:divsChild>
        <w:div w:id="474840372">
          <w:marLeft w:val="0"/>
          <w:marRight w:val="0"/>
          <w:marTop w:val="0"/>
          <w:marBottom w:val="0"/>
          <w:divBdr>
            <w:top w:val="none" w:sz="0" w:space="0" w:color="auto"/>
            <w:left w:val="none" w:sz="0" w:space="0" w:color="auto"/>
            <w:bottom w:val="none" w:sz="0" w:space="0" w:color="auto"/>
            <w:right w:val="none" w:sz="0" w:space="0" w:color="auto"/>
          </w:divBdr>
          <w:divsChild>
            <w:div w:id="785736598">
              <w:marLeft w:val="0"/>
              <w:marRight w:val="0"/>
              <w:marTop w:val="0"/>
              <w:marBottom w:val="0"/>
              <w:divBdr>
                <w:top w:val="none" w:sz="0" w:space="0" w:color="auto"/>
                <w:left w:val="none" w:sz="0" w:space="0" w:color="auto"/>
                <w:bottom w:val="none" w:sz="0" w:space="0" w:color="auto"/>
                <w:right w:val="none" w:sz="0" w:space="0" w:color="auto"/>
              </w:divBdr>
              <w:divsChild>
                <w:div w:id="1054935842">
                  <w:marLeft w:val="0"/>
                  <w:marRight w:val="0"/>
                  <w:marTop w:val="0"/>
                  <w:marBottom w:val="0"/>
                  <w:divBdr>
                    <w:top w:val="none" w:sz="0" w:space="0" w:color="auto"/>
                    <w:left w:val="none" w:sz="0" w:space="0" w:color="auto"/>
                    <w:bottom w:val="none" w:sz="0" w:space="0" w:color="auto"/>
                    <w:right w:val="none" w:sz="0" w:space="0" w:color="auto"/>
                  </w:divBdr>
                  <w:divsChild>
                    <w:div w:id="992417822">
                      <w:marLeft w:val="0"/>
                      <w:marRight w:val="0"/>
                      <w:marTop w:val="0"/>
                      <w:marBottom w:val="0"/>
                      <w:divBdr>
                        <w:top w:val="none" w:sz="0" w:space="0" w:color="auto"/>
                        <w:left w:val="none" w:sz="0" w:space="0" w:color="auto"/>
                        <w:bottom w:val="none" w:sz="0" w:space="0" w:color="auto"/>
                        <w:right w:val="none" w:sz="0" w:space="0" w:color="auto"/>
                      </w:divBdr>
                      <w:divsChild>
                        <w:div w:id="2032220659">
                          <w:marLeft w:val="0"/>
                          <w:marRight w:val="0"/>
                          <w:marTop w:val="0"/>
                          <w:marBottom w:val="0"/>
                          <w:divBdr>
                            <w:top w:val="none" w:sz="0" w:space="0" w:color="auto"/>
                            <w:left w:val="none" w:sz="0" w:space="0" w:color="auto"/>
                            <w:bottom w:val="none" w:sz="0" w:space="0" w:color="auto"/>
                            <w:right w:val="none" w:sz="0" w:space="0" w:color="auto"/>
                          </w:divBdr>
                          <w:divsChild>
                            <w:div w:id="30309815">
                              <w:marLeft w:val="0"/>
                              <w:marRight w:val="0"/>
                              <w:marTop w:val="0"/>
                              <w:marBottom w:val="0"/>
                              <w:divBdr>
                                <w:top w:val="none" w:sz="0" w:space="0" w:color="auto"/>
                                <w:left w:val="none" w:sz="0" w:space="0" w:color="auto"/>
                                <w:bottom w:val="none" w:sz="0" w:space="0" w:color="auto"/>
                                <w:right w:val="none" w:sz="0" w:space="0" w:color="auto"/>
                              </w:divBdr>
                              <w:divsChild>
                                <w:div w:id="1910187247">
                                  <w:marLeft w:val="0"/>
                                  <w:marRight w:val="0"/>
                                  <w:marTop w:val="0"/>
                                  <w:marBottom w:val="0"/>
                                  <w:divBdr>
                                    <w:top w:val="none" w:sz="0" w:space="0" w:color="auto"/>
                                    <w:left w:val="none" w:sz="0" w:space="0" w:color="auto"/>
                                    <w:bottom w:val="none" w:sz="0" w:space="0" w:color="auto"/>
                                    <w:right w:val="none" w:sz="0" w:space="0" w:color="auto"/>
                                  </w:divBdr>
                                  <w:divsChild>
                                    <w:div w:id="651371756">
                                      <w:marLeft w:val="0"/>
                                      <w:marRight w:val="0"/>
                                      <w:marTop w:val="0"/>
                                      <w:marBottom w:val="0"/>
                                      <w:divBdr>
                                        <w:top w:val="none" w:sz="0" w:space="0" w:color="auto"/>
                                        <w:left w:val="none" w:sz="0" w:space="0" w:color="auto"/>
                                        <w:bottom w:val="none" w:sz="0" w:space="0" w:color="auto"/>
                                        <w:right w:val="none" w:sz="0" w:space="0" w:color="auto"/>
                                      </w:divBdr>
                                      <w:divsChild>
                                        <w:div w:id="1331789020">
                                          <w:marLeft w:val="0"/>
                                          <w:marRight w:val="0"/>
                                          <w:marTop w:val="0"/>
                                          <w:marBottom w:val="0"/>
                                          <w:divBdr>
                                            <w:top w:val="none" w:sz="0" w:space="0" w:color="auto"/>
                                            <w:left w:val="none" w:sz="0" w:space="0" w:color="auto"/>
                                            <w:bottom w:val="none" w:sz="0" w:space="0" w:color="auto"/>
                                            <w:right w:val="none" w:sz="0" w:space="0" w:color="auto"/>
                                          </w:divBdr>
                                          <w:divsChild>
                                            <w:div w:id="470487814">
                                              <w:marLeft w:val="0"/>
                                              <w:marRight w:val="0"/>
                                              <w:marTop w:val="0"/>
                                              <w:marBottom w:val="0"/>
                                              <w:divBdr>
                                                <w:top w:val="none" w:sz="0" w:space="0" w:color="auto"/>
                                                <w:left w:val="none" w:sz="0" w:space="0" w:color="auto"/>
                                                <w:bottom w:val="none" w:sz="0" w:space="0" w:color="auto"/>
                                                <w:right w:val="none" w:sz="0" w:space="0" w:color="auto"/>
                                              </w:divBdr>
                                              <w:divsChild>
                                                <w:div w:id="909268638">
                                                  <w:marLeft w:val="0"/>
                                                  <w:marRight w:val="0"/>
                                                  <w:marTop w:val="0"/>
                                                  <w:marBottom w:val="0"/>
                                                  <w:divBdr>
                                                    <w:top w:val="none" w:sz="0" w:space="0" w:color="auto"/>
                                                    <w:left w:val="none" w:sz="0" w:space="0" w:color="auto"/>
                                                    <w:bottom w:val="none" w:sz="0" w:space="0" w:color="auto"/>
                                                    <w:right w:val="none" w:sz="0" w:space="0" w:color="auto"/>
                                                  </w:divBdr>
                                                  <w:divsChild>
                                                    <w:div w:id="1559628922">
                                                      <w:marLeft w:val="0"/>
                                                      <w:marRight w:val="0"/>
                                                      <w:marTop w:val="0"/>
                                                      <w:marBottom w:val="0"/>
                                                      <w:divBdr>
                                                        <w:top w:val="none" w:sz="0" w:space="0" w:color="auto"/>
                                                        <w:left w:val="none" w:sz="0" w:space="0" w:color="auto"/>
                                                        <w:bottom w:val="none" w:sz="0" w:space="0" w:color="auto"/>
                                                        <w:right w:val="none" w:sz="0" w:space="0" w:color="auto"/>
                                                      </w:divBdr>
                                                      <w:divsChild>
                                                        <w:div w:id="20718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8258606">
      <w:bodyDiv w:val="1"/>
      <w:marLeft w:val="0"/>
      <w:marRight w:val="0"/>
      <w:marTop w:val="0"/>
      <w:marBottom w:val="0"/>
      <w:divBdr>
        <w:top w:val="none" w:sz="0" w:space="0" w:color="auto"/>
        <w:left w:val="none" w:sz="0" w:space="0" w:color="auto"/>
        <w:bottom w:val="none" w:sz="0" w:space="0" w:color="auto"/>
        <w:right w:val="none" w:sz="0" w:space="0" w:color="auto"/>
      </w:divBdr>
    </w:div>
    <w:div w:id="2002419531">
      <w:bodyDiv w:val="1"/>
      <w:marLeft w:val="0"/>
      <w:marRight w:val="0"/>
      <w:marTop w:val="0"/>
      <w:marBottom w:val="0"/>
      <w:divBdr>
        <w:top w:val="none" w:sz="0" w:space="0" w:color="auto"/>
        <w:left w:val="none" w:sz="0" w:space="0" w:color="auto"/>
        <w:bottom w:val="none" w:sz="0" w:space="0" w:color="auto"/>
        <w:right w:val="none" w:sz="0" w:space="0" w:color="auto"/>
      </w:divBdr>
      <w:divsChild>
        <w:div w:id="642389969">
          <w:marLeft w:val="0"/>
          <w:marRight w:val="0"/>
          <w:marTop w:val="0"/>
          <w:marBottom w:val="0"/>
          <w:divBdr>
            <w:top w:val="none" w:sz="0" w:space="0" w:color="auto"/>
            <w:left w:val="none" w:sz="0" w:space="0" w:color="auto"/>
            <w:bottom w:val="none" w:sz="0" w:space="0" w:color="auto"/>
            <w:right w:val="none" w:sz="0" w:space="0" w:color="auto"/>
          </w:divBdr>
          <w:divsChild>
            <w:div w:id="1360546165">
              <w:marLeft w:val="0"/>
              <w:marRight w:val="0"/>
              <w:marTop w:val="0"/>
              <w:marBottom w:val="0"/>
              <w:divBdr>
                <w:top w:val="none" w:sz="0" w:space="0" w:color="auto"/>
                <w:left w:val="none" w:sz="0" w:space="0" w:color="auto"/>
                <w:bottom w:val="none" w:sz="0" w:space="0" w:color="auto"/>
                <w:right w:val="none" w:sz="0" w:space="0" w:color="auto"/>
              </w:divBdr>
              <w:divsChild>
                <w:div w:id="1316566389">
                  <w:marLeft w:val="0"/>
                  <w:marRight w:val="0"/>
                  <w:marTop w:val="0"/>
                  <w:marBottom w:val="0"/>
                  <w:divBdr>
                    <w:top w:val="none" w:sz="0" w:space="0" w:color="auto"/>
                    <w:left w:val="none" w:sz="0" w:space="0" w:color="auto"/>
                    <w:bottom w:val="none" w:sz="0" w:space="0" w:color="auto"/>
                    <w:right w:val="none" w:sz="0" w:space="0" w:color="auto"/>
                  </w:divBdr>
                  <w:divsChild>
                    <w:div w:id="1801338322">
                      <w:marLeft w:val="0"/>
                      <w:marRight w:val="0"/>
                      <w:marTop w:val="0"/>
                      <w:marBottom w:val="0"/>
                      <w:divBdr>
                        <w:top w:val="none" w:sz="0" w:space="0" w:color="auto"/>
                        <w:left w:val="none" w:sz="0" w:space="0" w:color="auto"/>
                        <w:bottom w:val="none" w:sz="0" w:space="0" w:color="auto"/>
                        <w:right w:val="none" w:sz="0" w:space="0" w:color="auto"/>
                      </w:divBdr>
                      <w:divsChild>
                        <w:div w:id="573705219">
                          <w:marLeft w:val="0"/>
                          <w:marRight w:val="0"/>
                          <w:marTop w:val="0"/>
                          <w:marBottom w:val="0"/>
                          <w:divBdr>
                            <w:top w:val="none" w:sz="0" w:space="0" w:color="auto"/>
                            <w:left w:val="none" w:sz="0" w:space="0" w:color="auto"/>
                            <w:bottom w:val="none" w:sz="0" w:space="0" w:color="auto"/>
                            <w:right w:val="none" w:sz="0" w:space="0" w:color="auto"/>
                          </w:divBdr>
                          <w:divsChild>
                            <w:div w:id="1749693995">
                              <w:marLeft w:val="0"/>
                              <w:marRight w:val="0"/>
                              <w:marTop w:val="0"/>
                              <w:marBottom w:val="0"/>
                              <w:divBdr>
                                <w:top w:val="none" w:sz="0" w:space="0" w:color="auto"/>
                                <w:left w:val="none" w:sz="0" w:space="0" w:color="auto"/>
                                <w:bottom w:val="none" w:sz="0" w:space="0" w:color="auto"/>
                                <w:right w:val="none" w:sz="0" w:space="0" w:color="auto"/>
                              </w:divBdr>
                              <w:divsChild>
                                <w:div w:id="132911191">
                                  <w:marLeft w:val="0"/>
                                  <w:marRight w:val="0"/>
                                  <w:marTop w:val="0"/>
                                  <w:marBottom w:val="0"/>
                                  <w:divBdr>
                                    <w:top w:val="none" w:sz="0" w:space="0" w:color="auto"/>
                                    <w:left w:val="none" w:sz="0" w:space="0" w:color="auto"/>
                                    <w:bottom w:val="none" w:sz="0" w:space="0" w:color="auto"/>
                                    <w:right w:val="none" w:sz="0" w:space="0" w:color="auto"/>
                                  </w:divBdr>
                                  <w:divsChild>
                                    <w:div w:id="131059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2401820">
          <w:marLeft w:val="0"/>
          <w:marRight w:val="0"/>
          <w:marTop w:val="0"/>
          <w:marBottom w:val="0"/>
          <w:divBdr>
            <w:top w:val="none" w:sz="0" w:space="0" w:color="auto"/>
            <w:left w:val="none" w:sz="0" w:space="0" w:color="auto"/>
            <w:bottom w:val="none" w:sz="0" w:space="0" w:color="auto"/>
            <w:right w:val="none" w:sz="0" w:space="0" w:color="auto"/>
          </w:divBdr>
          <w:divsChild>
            <w:div w:id="654266633">
              <w:marLeft w:val="0"/>
              <w:marRight w:val="0"/>
              <w:marTop w:val="0"/>
              <w:marBottom w:val="0"/>
              <w:divBdr>
                <w:top w:val="none" w:sz="0" w:space="0" w:color="auto"/>
                <w:left w:val="none" w:sz="0" w:space="0" w:color="auto"/>
                <w:bottom w:val="none" w:sz="0" w:space="0" w:color="auto"/>
                <w:right w:val="none" w:sz="0" w:space="0" w:color="auto"/>
              </w:divBdr>
              <w:divsChild>
                <w:div w:id="287011856">
                  <w:marLeft w:val="0"/>
                  <w:marRight w:val="0"/>
                  <w:marTop w:val="0"/>
                  <w:marBottom w:val="0"/>
                  <w:divBdr>
                    <w:top w:val="none" w:sz="0" w:space="0" w:color="auto"/>
                    <w:left w:val="none" w:sz="0" w:space="0" w:color="auto"/>
                    <w:bottom w:val="none" w:sz="0" w:space="0" w:color="auto"/>
                    <w:right w:val="none" w:sz="0" w:space="0" w:color="auto"/>
                  </w:divBdr>
                  <w:divsChild>
                    <w:div w:id="1107041636">
                      <w:marLeft w:val="0"/>
                      <w:marRight w:val="0"/>
                      <w:marTop w:val="0"/>
                      <w:marBottom w:val="0"/>
                      <w:divBdr>
                        <w:top w:val="none" w:sz="0" w:space="0" w:color="auto"/>
                        <w:left w:val="none" w:sz="0" w:space="0" w:color="auto"/>
                        <w:bottom w:val="none" w:sz="0" w:space="0" w:color="auto"/>
                        <w:right w:val="none" w:sz="0" w:space="0" w:color="auto"/>
                      </w:divBdr>
                      <w:divsChild>
                        <w:div w:id="288897073">
                          <w:marLeft w:val="0"/>
                          <w:marRight w:val="0"/>
                          <w:marTop w:val="0"/>
                          <w:marBottom w:val="0"/>
                          <w:divBdr>
                            <w:top w:val="none" w:sz="0" w:space="0" w:color="auto"/>
                            <w:left w:val="none" w:sz="0" w:space="0" w:color="auto"/>
                            <w:bottom w:val="none" w:sz="0" w:space="0" w:color="auto"/>
                            <w:right w:val="none" w:sz="0" w:space="0" w:color="auto"/>
                          </w:divBdr>
                          <w:divsChild>
                            <w:div w:id="676805850">
                              <w:marLeft w:val="0"/>
                              <w:marRight w:val="0"/>
                              <w:marTop w:val="0"/>
                              <w:marBottom w:val="0"/>
                              <w:divBdr>
                                <w:top w:val="none" w:sz="0" w:space="0" w:color="auto"/>
                                <w:left w:val="none" w:sz="0" w:space="0" w:color="auto"/>
                                <w:bottom w:val="none" w:sz="0" w:space="0" w:color="auto"/>
                                <w:right w:val="none" w:sz="0" w:space="0" w:color="auto"/>
                              </w:divBdr>
                              <w:divsChild>
                                <w:div w:id="2015372281">
                                  <w:marLeft w:val="0"/>
                                  <w:marRight w:val="0"/>
                                  <w:marTop w:val="0"/>
                                  <w:marBottom w:val="0"/>
                                  <w:divBdr>
                                    <w:top w:val="none" w:sz="0" w:space="0" w:color="auto"/>
                                    <w:left w:val="none" w:sz="0" w:space="0" w:color="auto"/>
                                    <w:bottom w:val="none" w:sz="0" w:space="0" w:color="auto"/>
                                    <w:right w:val="none" w:sz="0" w:space="0" w:color="auto"/>
                                  </w:divBdr>
                                  <w:divsChild>
                                    <w:div w:id="262618826">
                                      <w:marLeft w:val="0"/>
                                      <w:marRight w:val="0"/>
                                      <w:marTop w:val="0"/>
                                      <w:marBottom w:val="0"/>
                                      <w:divBdr>
                                        <w:top w:val="none" w:sz="0" w:space="0" w:color="auto"/>
                                        <w:left w:val="none" w:sz="0" w:space="0" w:color="auto"/>
                                        <w:bottom w:val="none" w:sz="0" w:space="0" w:color="auto"/>
                                        <w:right w:val="none" w:sz="0" w:space="0" w:color="auto"/>
                                      </w:divBdr>
                                      <w:divsChild>
                                        <w:div w:id="9601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1148184">
          <w:marLeft w:val="0"/>
          <w:marRight w:val="0"/>
          <w:marTop w:val="0"/>
          <w:marBottom w:val="0"/>
          <w:divBdr>
            <w:top w:val="none" w:sz="0" w:space="0" w:color="auto"/>
            <w:left w:val="none" w:sz="0" w:space="0" w:color="auto"/>
            <w:bottom w:val="none" w:sz="0" w:space="0" w:color="auto"/>
            <w:right w:val="none" w:sz="0" w:space="0" w:color="auto"/>
          </w:divBdr>
          <w:divsChild>
            <w:div w:id="1564638979">
              <w:marLeft w:val="0"/>
              <w:marRight w:val="0"/>
              <w:marTop w:val="0"/>
              <w:marBottom w:val="0"/>
              <w:divBdr>
                <w:top w:val="none" w:sz="0" w:space="0" w:color="auto"/>
                <w:left w:val="none" w:sz="0" w:space="0" w:color="auto"/>
                <w:bottom w:val="none" w:sz="0" w:space="0" w:color="auto"/>
                <w:right w:val="none" w:sz="0" w:space="0" w:color="auto"/>
              </w:divBdr>
              <w:divsChild>
                <w:div w:id="1187334158">
                  <w:marLeft w:val="0"/>
                  <w:marRight w:val="0"/>
                  <w:marTop w:val="0"/>
                  <w:marBottom w:val="0"/>
                  <w:divBdr>
                    <w:top w:val="none" w:sz="0" w:space="0" w:color="auto"/>
                    <w:left w:val="none" w:sz="0" w:space="0" w:color="auto"/>
                    <w:bottom w:val="none" w:sz="0" w:space="0" w:color="auto"/>
                    <w:right w:val="none" w:sz="0" w:space="0" w:color="auto"/>
                  </w:divBdr>
                  <w:divsChild>
                    <w:div w:id="565603317">
                      <w:marLeft w:val="0"/>
                      <w:marRight w:val="0"/>
                      <w:marTop w:val="0"/>
                      <w:marBottom w:val="0"/>
                      <w:divBdr>
                        <w:top w:val="none" w:sz="0" w:space="0" w:color="auto"/>
                        <w:left w:val="none" w:sz="0" w:space="0" w:color="auto"/>
                        <w:bottom w:val="none" w:sz="0" w:space="0" w:color="auto"/>
                        <w:right w:val="none" w:sz="0" w:space="0" w:color="auto"/>
                      </w:divBdr>
                      <w:divsChild>
                        <w:div w:id="883252341">
                          <w:marLeft w:val="0"/>
                          <w:marRight w:val="0"/>
                          <w:marTop w:val="0"/>
                          <w:marBottom w:val="0"/>
                          <w:divBdr>
                            <w:top w:val="none" w:sz="0" w:space="0" w:color="auto"/>
                            <w:left w:val="none" w:sz="0" w:space="0" w:color="auto"/>
                            <w:bottom w:val="none" w:sz="0" w:space="0" w:color="auto"/>
                            <w:right w:val="none" w:sz="0" w:space="0" w:color="auto"/>
                          </w:divBdr>
                          <w:divsChild>
                            <w:div w:id="368843749">
                              <w:marLeft w:val="0"/>
                              <w:marRight w:val="0"/>
                              <w:marTop w:val="0"/>
                              <w:marBottom w:val="0"/>
                              <w:divBdr>
                                <w:top w:val="none" w:sz="0" w:space="0" w:color="auto"/>
                                <w:left w:val="none" w:sz="0" w:space="0" w:color="auto"/>
                                <w:bottom w:val="none" w:sz="0" w:space="0" w:color="auto"/>
                                <w:right w:val="none" w:sz="0" w:space="0" w:color="auto"/>
                              </w:divBdr>
                              <w:divsChild>
                                <w:div w:id="208845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981563">
                  <w:marLeft w:val="0"/>
                  <w:marRight w:val="0"/>
                  <w:marTop w:val="0"/>
                  <w:marBottom w:val="0"/>
                  <w:divBdr>
                    <w:top w:val="none" w:sz="0" w:space="0" w:color="auto"/>
                    <w:left w:val="none" w:sz="0" w:space="0" w:color="auto"/>
                    <w:bottom w:val="none" w:sz="0" w:space="0" w:color="auto"/>
                    <w:right w:val="none" w:sz="0" w:space="0" w:color="auto"/>
                  </w:divBdr>
                  <w:divsChild>
                    <w:div w:id="1215971154">
                      <w:marLeft w:val="0"/>
                      <w:marRight w:val="0"/>
                      <w:marTop w:val="0"/>
                      <w:marBottom w:val="0"/>
                      <w:divBdr>
                        <w:top w:val="none" w:sz="0" w:space="0" w:color="auto"/>
                        <w:left w:val="none" w:sz="0" w:space="0" w:color="auto"/>
                        <w:bottom w:val="none" w:sz="0" w:space="0" w:color="auto"/>
                        <w:right w:val="none" w:sz="0" w:space="0" w:color="auto"/>
                      </w:divBdr>
                      <w:divsChild>
                        <w:div w:id="1354456549">
                          <w:marLeft w:val="0"/>
                          <w:marRight w:val="0"/>
                          <w:marTop w:val="0"/>
                          <w:marBottom w:val="0"/>
                          <w:divBdr>
                            <w:top w:val="none" w:sz="0" w:space="0" w:color="auto"/>
                            <w:left w:val="none" w:sz="0" w:space="0" w:color="auto"/>
                            <w:bottom w:val="none" w:sz="0" w:space="0" w:color="auto"/>
                            <w:right w:val="none" w:sz="0" w:space="0" w:color="auto"/>
                          </w:divBdr>
                          <w:divsChild>
                            <w:div w:id="1362248581">
                              <w:marLeft w:val="0"/>
                              <w:marRight w:val="0"/>
                              <w:marTop w:val="0"/>
                              <w:marBottom w:val="0"/>
                              <w:divBdr>
                                <w:top w:val="none" w:sz="0" w:space="0" w:color="auto"/>
                                <w:left w:val="none" w:sz="0" w:space="0" w:color="auto"/>
                                <w:bottom w:val="none" w:sz="0" w:space="0" w:color="auto"/>
                                <w:right w:val="none" w:sz="0" w:space="0" w:color="auto"/>
                              </w:divBdr>
                              <w:divsChild>
                                <w:div w:id="1983534738">
                                  <w:marLeft w:val="0"/>
                                  <w:marRight w:val="0"/>
                                  <w:marTop w:val="0"/>
                                  <w:marBottom w:val="0"/>
                                  <w:divBdr>
                                    <w:top w:val="none" w:sz="0" w:space="0" w:color="auto"/>
                                    <w:left w:val="none" w:sz="0" w:space="0" w:color="auto"/>
                                    <w:bottom w:val="none" w:sz="0" w:space="0" w:color="auto"/>
                                    <w:right w:val="none" w:sz="0" w:space="0" w:color="auto"/>
                                  </w:divBdr>
                                  <w:divsChild>
                                    <w:div w:id="176175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8147718">
      <w:bodyDiv w:val="1"/>
      <w:marLeft w:val="0"/>
      <w:marRight w:val="0"/>
      <w:marTop w:val="0"/>
      <w:marBottom w:val="0"/>
      <w:divBdr>
        <w:top w:val="none" w:sz="0" w:space="0" w:color="auto"/>
        <w:left w:val="none" w:sz="0" w:space="0" w:color="auto"/>
        <w:bottom w:val="none" w:sz="0" w:space="0" w:color="auto"/>
        <w:right w:val="none" w:sz="0" w:space="0" w:color="auto"/>
      </w:divBdr>
    </w:div>
    <w:div w:id="2075423642">
      <w:bodyDiv w:val="1"/>
      <w:marLeft w:val="0"/>
      <w:marRight w:val="0"/>
      <w:marTop w:val="0"/>
      <w:marBottom w:val="0"/>
      <w:divBdr>
        <w:top w:val="none" w:sz="0" w:space="0" w:color="auto"/>
        <w:left w:val="none" w:sz="0" w:space="0" w:color="auto"/>
        <w:bottom w:val="none" w:sz="0" w:space="0" w:color="auto"/>
        <w:right w:val="none" w:sz="0" w:space="0" w:color="auto"/>
      </w:divBdr>
      <w:divsChild>
        <w:div w:id="1528178450">
          <w:marLeft w:val="0"/>
          <w:marRight w:val="0"/>
          <w:marTop w:val="0"/>
          <w:marBottom w:val="0"/>
          <w:divBdr>
            <w:top w:val="none" w:sz="0" w:space="0" w:color="auto"/>
            <w:left w:val="none" w:sz="0" w:space="0" w:color="auto"/>
            <w:bottom w:val="none" w:sz="0" w:space="0" w:color="auto"/>
            <w:right w:val="none" w:sz="0" w:space="0" w:color="auto"/>
          </w:divBdr>
          <w:divsChild>
            <w:div w:id="1278831943">
              <w:marLeft w:val="0"/>
              <w:marRight w:val="0"/>
              <w:marTop w:val="0"/>
              <w:marBottom w:val="0"/>
              <w:divBdr>
                <w:top w:val="none" w:sz="0" w:space="0" w:color="auto"/>
                <w:left w:val="none" w:sz="0" w:space="0" w:color="auto"/>
                <w:bottom w:val="none" w:sz="0" w:space="0" w:color="auto"/>
                <w:right w:val="none" w:sz="0" w:space="0" w:color="auto"/>
              </w:divBdr>
              <w:divsChild>
                <w:div w:id="2057852562">
                  <w:marLeft w:val="0"/>
                  <w:marRight w:val="0"/>
                  <w:marTop w:val="0"/>
                  <w:marBottom w:val="0"/>
                  <w:divBdr>
                    <w:top w:val="none" w:sz="0" w:space="0" w:color="auto"/>
                    <w:left w:val="none" w:sz="0" w:space="0" w:color="auto"/>
                    <w:bottom w:val="none" w:sz="0" w:space="0" w:color="auto"/>
                    <w:right w:val="none" w:sz="0" w:space="0" w:color="auto"/>
                  </w:divBdr>
                  <w:divsChild>
                    <w:div w:id="1769427293">
                      <w:marLeft w:val="0"/>
                      <w:marRight w:val="0"/>
                      <w:marTop w:val="0"/>
                      <w:marBottom w:val="0"/>
                      <w:divBdr>
                        <w:top w:val="none" w:sz="0" w:space="0" w:color="auto"/>
                        <w:left w:val="none" w:sz="0" w:space="0" w:color="auto"/>
                        <w:bottom w:val="none" w:sz="0" w:space="0" w:color="auto"/>
                        <w:right w:val="none" w:sz="0" w:space="0" w:color="auto"/>
                      </w:divBdr>
                      <w:divsChild>
                        <w:div w:id="1971393797">
                          <w:marLeft w:val="0"/>
                          <w:marRight w:val="0"/>
                          <w:marTop w:val="0"/>
                          <w:marBottom w:val="0"/>
                          <w:divBdr>
                            <w:top w:val="none" w:sz="0" w:space="0" w:color="auto"/>
                            <w:left w:val="none" w:sz="0" w:space="0" w:color="auto"/>
                            <w:bottom w:val="none" w:sz="0" w:space="0" w:color="auto"/>
                            <w:right w:val="none" w:sz="0" w:space="0" w:color="auto"/>
                          </w:divBdr>
                          <w:divsChild>
                            <w:div w:id="1286348078">
                              <w:marLeft w:val="0"/>
                              <w:marRight w:val="0"/>
                              <w:marTop w:val="0"/>
                              <w:marBottom w:val="0"/>
                              <w:divBdr>
                                <w:top w:val="none" w:sz="0" w:space="0" w:color="auto"/>
                                <w:left w:val="none" w:sz="0" w:space="0" w:color="auto"/>
                                <w:bottom w:val="none" w:sz="0" w:space="0" w:color="auto"/>
                                <w:right w:val="none" w:sz="0" w:space="0" w:color="auto"/>
                              </w:divBdr>
                              <w:divsChild>
                                <w:div w:id="492911285">
                                  <w:marLeft w:val="0"/>
                                  <w:marRight w:val="0"/>
                                  <w:marTop w:val="0"/>
                                  <w:marBottom w:val="0"/>
                                  <w:divBdr>
                                    <w:top w:val="none" w:sz="0" w:space="0" w:color="auto"/>
                                    <w:left w:val="none" w:sz="0" w:space="0" w:color="auto"/>
                                    <w:bottom w:val="none" w:sz="0" w:space="0" w:color="auto"/>
                                    <w:right w:val="none" w:sz="0" w:space="0" w:color="auto"/>
                                  </w:divBdr>
                                  <w:divsChild>
                                    <w:div w:id="1125584384">
                                      <w:marLeft w:val="0"/>
                                      <w:marRight w:val="0"/>
                                      <w:marTop w:val="0"/>
                                      <w:marBottom w:val="0"/>
                                      <w:divBdr>
                                        <w:top w:val="none" w:sz="0" w:space="0" w:color="auto"/>
                                        <w:left w:val="none" w:sz="0" w:space="0" w:color="auto"/>
                                        <w:bottom w:val="none" w:sz="0" w:space="0" w:color="auto"/>
                                        <w:right w:val="none" w:sz="0" w:space="0" w:color="auto"/>
                                      </w:divBdr>
                                      <w:divsChild>
                                        <w:div w:id="483552632">
                                          <w:marLeft w:val="0"/>
                                          <w:marRight w:val="0"/>
                                          <w:marTop w:val="0"/>
                                          <w:marBottom w:val="0"/>
                                          <w:divBdr>
                                            <w:top w:val="none" w:sz="0" w:space="0" w:color="auto"/>
                                            <w:left w:val="none" w:sz="0" w:space="0" w:color="auto"/>
                                            <w:bottom w:val="none" w:sz="0" w:space="0" w:color="auto"/>
                                            <w:right w:val="none" w:sz="0" w:space="0" w:color="auto"/>
                                          </w:divBdr>
                                          <w:divsChild>
                                            <w:div w:id="444272578">
                                              <w:marLeft w:val="0"/>
                                              <w:marRight w:val="0"/>
                                              <w:marTop w:val="0"/>
                                              <w:marBottom w:val="0"/>
                                              <w:divBdr>
                                                <w:top w:val="none" w:sz="0" w:space="0" w:color="auto"/>
                                                <w:left w:val="none" w:sz="0" w:space="0" w:color="auto"/>
                                                <w:bottom w:val="none" w:sz="0" w:space="0" w:color="auto"/>
                                                <w:right w:val="none" w:sz="0" w:space="0" w:color="auto"/>
                                              </w:divBdr>
                                              <w:divsChild>
                                                <w:div w:id="1073091302">
                                                  <w:marLeft w:val="0"/>
                                                  <w:marRight w:val="0"/>
                                                  <w:marTop w:val="0"/>
                                                  <w:marBottom w:val="0"/>
                                                  <w:divBdr>
                                                    <w:top w:val="none" w:sz="0" w:space="0" w:color="auto"/>
                                                    <w:left w:val="none" w:sz="0" w:space="0" w:color="auto"/>
                                                    <w:bottom w:val="none" w:sz="0" w:space="0" w:color="auto"/>
                                                    <w:right w:val="none" w:sz="0" w:space="0" w:color="auto"/>
                                                  </w:divBdr>
                                                  <w:divsChild>
                                                    <w:div w:id="1936013624">
                                                      <w:marLeft w:val="0"/>
                                                      <w:marRight w:val="0"/>
                                                      <w:marTop w:val="0"/>
                                                      <w:marBottom w:val="0"/>
                                                      <w:divBdr>
                                                        <w:top w:val="none" w:sz="0" w:space="0" w:color="auto"/>
                                                        <w:left w:val="none" w:sz="0" w:space="0" w:color="auto"/>
                                                        <w:bottom w:val="none" w:sz="0" w:space="0" w:color="auto"/>
                                                        <w:right w:val="none" w:sz="0" w:space="0" w:color="auto"/>
                                                      </w:divBdr>
                                                      <w:divsChild>
                                                        <w:div w:id="64311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0AAD9-4BEF-495D-8D6D-1DC3935A6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12</Pages>
  <Words>4316</Words>
  <Characters>23739</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MACROHARD</dc:creator>
  <cp:keywords/>
  <dc:description/>
  <cp:lastModifiedBy>MACROHARD</cp:lastModifiedBy>
  <cp:revision>226</cp:revision>
  <cp:lastPrinted>2025-01-13T08:50:00Z</cp:lastPrinted>
  <dcterms:created xsi:type="dcterms:W3CDTF">2024-10-14T09:50:00Z</dcterms:created>
  <dcterms:modified xsi:type="dcterms:W3CDTF">2025-01-16T11:07:00Z</dcterms:modified>
</cp:coreProperties>
</file>